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357"/>
        <w:tblW w:w="10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040"/>
      </w:tblGrid>
      <w:tr w:rsidR="00DA1BA6" w:rsidRPr="00DA1BA6" w:rsidTr="00DA1BA6">
        <w:tc>
          <w:tcPr>
            <w:tcW w:w="5529" w:type="dxa"/>
            <w:tcBorders>
              <w:top w:val="nil"/>
              <w:left w:val="nil"/>
              <w:bottom w:val="nil"/>
              <w:right w:val="nil"/>
            </w:tcBorders>
          </w:tcPr>
          <w:p w:rsidR="00DA1BA6" w:rsidRPr="006F5C81" w:rsidRDefault="00DA1BA6" w:rsidP="00DA1BA6">
            <w:pPr>
              <w:pStyle w:val="a5"/>
              <w:tabs>
                <w:tab w:val="clear" w:pos="4677"/>
                <w:tab w:val="clear" w:pos="9355"/>
              </w:tabs>
              <w:rPr>
                <w:sz w:val="20"/>
                <w:szCs w:val="20"/>
              </w:rPr>
            </w:pPr>
            <w:bookmarkStart w:id="0" w:name="_Toc169616671"/>
            <w:r w:rsidRPr="006F5C81">
              <w:rPr>
                <w:sz w:val="20"/>
                <w:szCs w:val="20"/>
              </w:rPr>
              <w:t>«У Т В Е Р Ж Д Е Н О»</w:t>
            </w:r>
          </w:p>
          <w:p w:rsidR="00DA1BA6" w:rsidRPr="006F5C81" w:rsidRDefault="00DA1BA6" w:rsidP="00DA1BA6">
            <w:pPr>
              <w:pStyle w:val="a5"/>
              <w:tabs>
                <w:tab w:val="clear" w:pos="4677"/>
                <w:tab w:val="clear" w:pos="9355"/>
              </w:tabs>
              <w:rPr>
                <w:sz w:val="20"/>
                <w:szCs w:val="20"/>
              </w:rPr>
            </w:pPr>
            <w:r w:rsidRPr="006F5C81">
              <w:rPr>
                <w:sz w:val="20"/>
                <w:szCs w:val="20"/>
              </w:rPr>
              <w:t xml:space="preserve">Директор  ___________     М.Р.Мухамадиев </w:t>
            </w:r>
          </w:p>
          <w:p w:rsidR="00DA1BA6" w:rsidRPr="006F5C81" w:rsidRDefault="00DA1BA6" w:rsidP="00DA1BA6">
            <w:pPr>
              <w:pStyle w:val="a5"/>
              <w:tabs>
                <w:tab w:val="clear" w:pos="4677"/>
                <w:tab w:val="clear" w:pos="9355"/>
              </w:tabs>
              <w:rPr>
                <w:sz w:val="20"/>
                <w:szCs w:val="20"/>
              </w:rPr>
            </w:pPr>
            <w:r w:rsidRPr="006F5C81">
              <w:rPr>
                <w:sz w:val="20"/>
                <w:szCs w:val="20"/>
              </w:rPr>
              <w:t xml:space="preserve">                       (подпись)            ( Ф.И.О.)</w:t>
            </w:r>
          </w:p>
          <w:p w:rsidR="00DA1BA6" w:rsidRPr="006F5C81" w:rsidRDefault="007E6ACA" w:rsidP="007E6ACA">
            <w:pPr>
              <w:pStyle w:val="a5"/>
              <w:tabs>
                <w:tab w:val="clear" w:pos="4677"/>
                <w:tab w:val="clear" w:pos="9355"/>
              </w:tabs>
              <w:rPr>
                <w:sz w:val="20"/>
                <w:szCs w:val="20"/>
              </w:rPr>
            </w:pPr>
            <w:r w:rsidRPr="006F5C81">
              <w:rPr>
                <w:sz w:val="20"/>
                <w:szCs w:val="20"/>
              </w:rPr>
              <w:t xml:space="preserve"> Приказ </w:t>
            </w:r>
            <w:r w:rsidR="00DA1BA6" w:rsidRPr="006F5C81">
              <w:rPr>
                <w:sz w:val="20"/>
                <w:szCs w:val="20"/>
              </w:rPr>
              <w:t>№ 66-о  от</w:t>
            </w:r>
            <w:r w:rsidRPr="006F5C81">
              <w:rPr>
                <w:sz w:val="20"/>
                <w:szCs w:val="20"/>
              </w:rPr>
              <w:t xml:space="preserve"> 01.04.2024</w:t>
            </w:r>
            <w:r w:rsidR="00DA1BA6" w:rsidRPr="006F5C81">
              <w:rPr>
                <w:sz w:val="20"/>
                <w:szCs w:val="20"/>
              </w:rPr>
              <w:t>г.</w:t>
            </w:r>
          </w:p>
        </w:tc>
        <w:tc>
          <w:tcPr>
            <w:tcW w:w="5040" w:type="dxa"/>
            <w:tcBorders>
              <w:top w:val="nil"/>
              <w:left w:val="nil"/>
              <w:bottom w:val="nil"/>
              <w:right w:val="nil"/>
            </w:tcBorders>
          </w:tcPr>
          <w:p w:rsidR="00DA1BA6" w:rsidRPr="006F5C81" w:rsidRDefault="00DA1BA6" w:rsidP="00DA1BA6">
            <w:pPr>
              <w:pStyle w:val="a5"/>
              <w:tabs>
                <w:tab w:val="clear" w:pos="4677"/>
                <w:tab w:val="clear" w:pos="9355"/>
              </w:tabs>
              <w:rPr>
                <w:i/>
              </w:rPr>
            </w:pPr>
            <w:r w:rsidRPr="006F5C81">
              <w:rPr>
                <w:sz w:val="20"/>
                <w:szCs w:val="20"/>
              </w:rPr>
              <w:t xml:space="preserve">Принято на заседании </w:t>
            </w:r>
          </w:p>
          <w:p w:rsidR="00DA1BA6" w:rsidRPr="006F5C81" w:rsidRDefault="00DA1BA6" w:rsidP="00DA1BA6">
            <w:pPr>
              <w:rPr>
                <w:sz w:val="20"/>
                <w:szCs w:val="20"/>
              </w:rPr>
            </w:pPr>
            <w:r w:rsidRPr="006F5C81">
              <w:rPr>
                <w:sz w:val="20"/>
                <w:szCs w:val="20"/>
              </w:rPr>
              <w:t>Педагогического Совета</w:t>
            </w:r>
          </w:p>
          <w:p w:rsidR="00DA1BA6" w:rsidRPr="006F5C81" w:rsidRDefault="007E6ACA" w:rsidP="00DA1BA6">
            <w:pPr>
              <w:pStyle w:val="a5"/>
              <w:tabs>
                <w:tab w:val="clear" w:pos="4677"/>
                <w:tab w:val="clear" w:pos="9355"/>
              </w:tabs>
              <w:rPr>
                <w:sz w:val="20"/>
                <w:szCs w:val="20"/>
              </w:rPr>
            </w:pPr>
            <w:r w:rsidRPr="006F5C81">
              <w:rPr>
                <w:sz w:val="20"/>
                <w:szCs w:val="20"/>
              </w:rPr>
              <w:t>Протокол</w:t>
            </w:r>
            <w:r w:rsidR="00DA1BA6" w:rsidRPr="006F5C81">
              <w:rPr>
                <w:sz w:val="20"/>
                <w:szCs w:val="20"/>
              </w:rPr>
              <w:t xml:space="preserve"> №3 от </w:t>
            </w:r>
            <w:r w:rsidRPr="006F5C81">
              <w:rPr>
                <w:sz w:val="20"/>
                <w:szCs w:val="20"/>
              </w:rPr>
              <w:t>26</w:t>
            </w:r>
            <w:r w:rsidR="00DA1BA6" w:rsidRPr="006F5C81">
              <w:rPr>
                <w:sz w:val="20"/>
                <w:szCs w:val="20"/>
              </w:rPr>
              <w:t>.03.2024г.</w:t>
            </w:r>
          </w:p>
        </w:tc>
      </w:tr>
      <w:tr w:rsidR="00DA1BA6" w:rsidRPr="00DA1BA6" w:rsidTr="00DA1BA6">
        <w:tc>
          <w:tcPr>
            <w:tcW w:w="5529" w:type="dxa"/>
            <w:tcBorders>
              <w:top w:val="nil"/>
              <w:left w:val="nil"/>
              <w:bottom w:val="nil"/>
              <w:right w:val="nil"/>
            </w:tcBorders>
          </w:tcPr>
          <w:p w:rsidR="00DA1BA6" w:rsidRPr="006F5C81" w:rsidRDefault="00DA1BA6" w:rsidP="00DA1BA6">
            <w:pPr>
              <w:pStyle w:val="a5"/>
              <w:tabs>
                <w:tab w:val="clear" w:pos="4677"/>
                <w:tab w:val="clear" w:pos="9355"/>
              </w:tabs>
              <w:rPr>
                <w:sz w:val="20"/>
                <w:szCs w:val="20"/>
              </w:rPr>
            </w:pPr>
          </w:p>
        </w:tc>
        <w:tc>
          <w:tcPr>
            <w:tcW w:w="5040" w:type="dxa"/>
            <w:tcBorders>
              <w:top w:val="nil"/>
              <w:left w:val="nil"/>
              <w:bottom w:val="nil"/>
              <w:right w:val="nil"/>
            </w:tcBorders>
          </w:tcPr>
          <w:p w:rsidR="00DA1BA6" w:rsidRPr="006F5C81" w:rsidRDefault="00DA1BA6" w:rsidP="00DA1BA6">
            <w:pPr>
              <w:pStyle w:val="ConsNonformat"/>
              <w:widowControl/>
              <w:rPr>
                <w:rFonts w:ascii="Times New Roman" w:hAnsi="Times New Roman" w:cs="Times New Roman"/>
              </w:rPr>
            </w:pPr>
            <w:r w:rsidRPr="006F5C81">
              <w:rPr>
                <w:rFonts w:ascii="Times New Roman" w:hAnsi="Times New Roman" w:cs="Times New Roman"/>
              </w:rPr>
              <w:t>«СОГЛАСОВАНО»</w:t>
            </w:r>
          </w:p>
          <w:p w:rsidR="00DA1BA6" w:rsidRPr="006F5C81" w:rsidRDefault="00DA1BA6" w:rsidP="00DA1BA6">
            <w:pPr>
              <w:pStyle w:val="ConsNonformat"/>
              <w:widowControl/>
              <w:rPr>
                <w:rFonts w:ascii="Times New Roman" w:hAnsi="Times New Roman" w:cs="Times New Roman"/>
              </w:rPr>
            </w:pPr>
            <w:r w:rsidRPr="006F5C81">
              <w:rPr>
                <w:rFonts w:ascii="Times New Roman" w:hAnsi="Times New Roman" w:cs="Times New Roman"/>
              </w:rPr>
              <w:t xml:space="preserve">на заседании Профсоюзного комитета  </w:t>
            </w:r>
          </w:p>
          <w:p w:rsidR="00DA1BA6" w:rsidRPr="006F5C81" w:rsidRDefault="007E6ACA" w:rsidP="00DA1BA6">
            <w:pPr>
              <w:pStyle w:val="ConsNonformat"/>
              <w:widowControl/>
              <w:rPr>
                <w:rFonts w:ascii="Times New Roman" w:hAnsi="Times New Roman" w:cs="Times New Roman"/>
              </w:rPr>
            </w:pPr>
            <w:r w:rsidRPr="006F5C81">
              <w:rPr>
                <w:rFonts w:ascii="Times New Roman" w:hAnsi="Times New Roman" w:cs="Times New Roman"/>
              </w:rPr>
              <w:t xml:space="preserve">Протокол </w:t>
            </w:r>
            <w:r w:rsidR="00DA1BA6" w:rsidRPr="006F5C81">
              <w:rPr>
                <w:rFonts w:ascii="Times New Roman" w:hAnsi="Times New Roman" w:cs="Times New Roman"/>
              </w:rPr>
              <w:t>№15 от</w:t>
            </w:r>
            <w:r w:rsidRPr="006F5C81">
              <w:rPr>
                <w:rFonts w:ascii="Times New Roman" w:hAnsi="Times New Roman" w:cs="Times New Roman"/>
              </w:rPr>
              <w:t xml:space="preserve"> </w:t>
            </w:r>
            <w:r w:rsidR="00DA1BA6" w:rsidRPr="006F5C81">
              <w:rPr>
                <w:rFonts w:ascii="Times New Roman" w:hAnsi="Times New Roman" w:cs="Times New Roman"/>
              </w:rPr>
              <w:t xml:space="preserve">26.03.2024г. </w:t>
            </w:r>
          </w:p>
          <w:p w:rsidR="00DA1BA6" w:rsidRPr="006F5C81" w:rsidRDefault="00DA1BA6" w:rsidP="00DA1BA6">
            <w:pPr>
              <w:pStyle w:val="ConsNonformat"/>
              <w:widowControl/>
              <w:rPr>
                <w:rFonts w:ascii="Times New Roman" w:hAnsi="Times New Roman" w:cs="Times New Roman"/>
              </w:rPr>
            </w:pPr>
            <w:r w:rsidRPr="006F5C81">
              <w:rPr>
                <w:rFonts w:ascii="Times New Roman" w:hAnsi="Times New Roman" w:cs="Times New Roman"/>
              </w:rPr>
              <w:t>Председатель Профсоюзного комитета</w:t>
            </w:r>
          </w:p>
          <w:p w:rsidR="00DA1BA6" w:rsidRPr="006F5C81" w:rsidRDefault="00DA1BA6" w:rsidP="00DA1BA6">
            <w:pPr>
              <w:pStyle w:val="ConsNonformat"/>
              <w:widowControl/>
              <w:rPr>
                <w:rFonts w:ascii="Times New Roman" w:hAnsi="Times New Roman" w:cs="Times New Roman"/>
              </w:rPr>
            </w:pPr>
            <w:r w:rsidRPr="006F5C81">
              <w:rPr>
                <w:rFonts w:ascii="Times New Roman" w:hAnsi="Times New Roman" w:cs="Times New Roman"/>
              </w:rPr>
              <w:t>_______________        С.А.Данилова</w:t>
            </w:r>
          </w:p>
          <w:p w:rsidR="00DA1BA6" w:rsidRPr="006F5C81" w:rsidRDefault="00DA1BA6" w:rsidP="00DA1BA6">
            <w:pPr>
              <w:pStyle w:val="a5"/>
              <w:tabs>
                <w:tab w:val="clear" w:pos="4677"/>
                <w:tab w:val="clear" w:pos="9355"/>
              </w:tabs>
              <w:rPr>
                <w:sz w:val="20"/>
                <w:szCs w:val="20"/>
              </w:rPr>
            </w:pPr>
            <w:r w:rsidRPr="006F5C81">
              <w:rPr>
                <w:sz w:val="20"/>
                <w:szCs w:val="20"/>
              </w:rPr>
              <w:t xml:space="preserve">       (подпись)                     (Ф.И.О.)</w:t>
            </w:r>
          </w:p>
        </w:tc>
      </w:tr>
    </w:tbl>
    <w:p w:rsidR="006F5C81" w:rsidRPr="006F5C81" w:rsidRDefault="006F5C81" w:rsidP="006F5C81">
      <w:pPr>
        <w:pStyle w:val="a5"/>
        <w:tabs>
          <w:tab w:val="clear" w:pos="4677"/>
          <w:tab w:val="clear" w:pos="9355"/>
        </w:tabs>
        <w:rPr>
          <w:i/>
        </w:rPr>
      </w:pPr>
      <w:r w:rsidRPr="006F5C81">
        <w:rPr>
          <w:sz w:val="20"/>
          <w:szCs w:val="20"/>
        </w:rPr>
        <w:t xml:space="preserve">                              </w:t>
      </w:r>
      <w:r>
        <w:rPr>
          <w:sz w:val="20"/>
          <w:szCs w:val="20"/>
        </w:rPr>
        <w:t xml:space="preserve">                    </w:t>
      </w:r>
      <w:r w:rsidRPr="006F5C81">
        <w:rPr>
          <w:sz w:val="20"/>
          <w:szCs w:val="20"/>
        </w:rPr>
        <w:t xml:space="preserve"> </w:t>
      </w:r>
      <w:r>
        <w:rPr>
          <w:sz w:val="20"/>
          <w:szCs w:val="20"/>
        </w:rPr>
        <w:t xml:space="preserve">                                                                                                                          </w:t>
      </w:r>
      <w:bookmarkStart w:id="1" w:name="_GoBack"/>
      <w:bookmarkEnd w:id="1"/>
      <w:r w:rsidRPr="006F5C81">
        <w:rPr>
          <w:i/>
        </w:rPr>
        <w:t>Приложение №1</w:t>
      </w:r>
    </w:p>
    <w:p w:rsidR="00304CCB" w:rsidRDefault="00304CCB" w:rsidP="00A638B6">
      <w:pPr>
        <w:jc w:val="center"/>
        <w:rPr>
          <w:b/>
          <w:sz w:val="28"/>
          <w:szCs w:val="28"/>
        </w:rPr>
      </w:pPr>
    </w:p>
    <w:p w:rsidR="00304CCB" w:rsidRPr="00DA1BA6" w:rsidRDefault="00304CCB" w:rsidP="00DA1BA6">
      <w:pPr>
        <w:rPr>
          <w:b/>
        </w:rPr>
      </w:pPr>
    </w:p>
    <w:p w:rsidR="00A638B6" w:rsidRPr="00DA1BA6" w:rsidRDefault="00DA1BA6" w:rsidP="00DA1BA6">
      <w:pPr>
        <w:rPr>
          <w:b/>
        </w:rPr>
      </w:pPr>
      <w:r>
        <w:rPr>
          <w:b/>
        </w:rPr>
        <w:t xml:space="preserve">                                                                     </w:t>
      </w:r>
      <w:r w:rsidR="00A638B6" w:rsidRPr="00DA1BA6">
        <w:rPr>
          <w:b/>
        </w:rPr>
        <w:t>ПОЛОЖЕНИЕ</w:t>
      </w:r>
    </w:p>
    <w:p w:rsidR="00A638B6" w:rsidRPr="00DA1BA6" w:rsidRDefault="00DA1BA6" w:rsidP="00DA1BA6">
      <w:pPr>
        <w:spacing w:after="608"/>
        <w:ind w:right="1332"/>
        <w:jc w:val="center"/>
        <w:rPr>
          <w:b/>
          <w:noProof/>
        </w:rPr>
      </w:pPr>
      <w:r>
        <w:rPr>
          <w:b/>
        </w:rPr>
        <w:t xml:space="preserve">           </w:t>
      </w:r>
      <w:r w:rsidR="00A638B6" w:rsidRPr="00DA1BA6">
        <w:rPr>
          <w:b/>
        </w:rPr>
        <w:t xml:space="preserve">об условиях оплаты труда работников </w:t>
      </w:r>
      <w:r w:rsidR="001D57AA" w:rsidRPr="00DA1BA6">
        <w:rPr>
          <w:b/>
          <w:bCs/>
        </w:rPr>
        <w:t xml:space="preserve">МБОУ «Средняя </w:t>
      </w:r>
      <w:r>
        <w:rPr>
          <w:b/>
          <w:bCs/>
        </w:rPr>
        <w:t xml:space="preserve">        </w:t>
      </w:r>
      <w:r w:rsidR="001D57AA" w:rsidRPr="00DA1BA6">
        <w:rPr>
          <w:b/>
          <w:bCs/>
        </w:rPr>
        <w:t>общеобразовательная школа № 167 с углубленным изучением отдельных предметов» Советского района г. Казани</w:t>
      </w:r>
    </w:p>
    <w:p w:rsidR="00A638B6" w:rsidRPr="00DA1BA6" w:rsidRDefault="009F2B44" w:rsidP="009F2B44">
      <w:pPr>
        <w:pStyle w:val="1"/>
        <w:ind w:left="720" w:firstLine="0"/>
        <w:rPr>
          <w:b/>
          <w:sz w:val="24"/>
          <w:szCs w:val="24"/>
        </w:rPr>
      </w:pPr>
      <w:r>
        <w:rPr>
          <w:b/>
          <w:sz w:val="24"/>
          <w:szCs w:val="24"/>
        </w:rPr>
        <w:t xml:space="preserve">                                              1.</w:t>
      </w:r>
      <w:r w:rsidR="00A638B6" w:rsidRPr="00DA1BA6">
        <w:rPr>
          <w:b/>
          <w:sz w:val="24"/>
          <w:szCs w:val="24"/>
        </w:rPr>
        <w:t>Общие положения</w:t>
      </w:r>
      <w:bookmarkEnd w:id="0"/>
    </w:p>
    <w:p w:rsidR="00DA1BA6" w:rsidRDefault="00601BCE" w:rsidP="00DA1BA6">
      <w:pPr>
        <w:shd w:val="clear" w:color="auto" w:fill="FFFFFF"/>
        <w:spacing w:before="120"/>
        <w:textAlignment w:val="baseline"/>
        <w:outlineLvl w:val="1"/>
      </w:pPr>
      <w:r w:rsidRPr="00DA1BA6">
        <w:t>1.1</w:t>
      </w:r>
      <w:r w:rsidR="00590ABF" w:rsidRPr="00DA1BA6">
        <w:t>.</w:t>
      </w:r>
      <w:r w:rsidR="00A638B6" w:rsidRPr="00DA1BA6">
        <w:t>Настоящее Положение об условиях оплаты труда работников профессиональных квалификационных групп должностей работников образования государственных учреждений Республики Татарстан (далее – Положение) разработано в соответствии с постановлением Кабинета Министров Республики Татарстан</w:t>
      </w:r>
      <w:r w:rsidRPr="00DA1BA6">
        <w:rPr>
          <w:rFonts w:eastAsia="Times New Roman"/>
          <w:b/>
          <w:bCs/>
          <w:color w:val="444444"/>
        </w:rPr>
        <w:t xml:space="preserve"> </w:t>
      </w:r>
      <w:r w:rsidRPr="00DA1BA6">
        <w:rPr>
          <w:rFonts w:eastAsia="Times New Roman"/>
          <w:bCs/>
          <w:color w:val="000000" w:themeColor="text1"/>
        </w:rPr>
        <w:t>от 31 мая 2018 года N 412</w:t>
      </w:r>
      <w:r w:rsidRPr="00DA1BA6">
        <w:rPr>
          <w:rFonts w:eastAsia="Times New Roman"/>
          <w:bCs/>
          <w:color w:val="000000" w:themeColor="text1"/>
        </w:rPr>
        <w:br/>
        <w:t>«Об условиях оплаты труда работников государственных образовательных</w:t>
      </w:r>
      <w:r w:rsidR="00590ABF" w:rsidRPr="00DA1BA6">
        <w:rPr>
          <w:rFonts w:eastAsia="Times New Roman"/>
          <w:bCs/>
          <w:color w:val="000000" w:themeColor="text1"/>
        </w:rPr>
        <w:t xml:space="preserve"> </w:t>
      </w:r>
      <w:r w:rsidRPr="00DA1BA6">
        <w:rPr>
          <w:rFonts w:eastAsia="Times New Roman"/>
          <w:bCs/>
          <w:color w:val="000000" w:themeColor="text1"/>
        </w:rPr>
        <w:t>организаций Республики Татарстан»</w:t>
      </w:r>
      <w:r w:rsidRPr="00DA1BA6">
        <w:rPr>
          <w:rFonts w:eastAsia="Times New Roman"/>
          <w:color w:val="000000" w:themeColor="text1"/>
        </w:rPr>
        <w:t>(с изменениями на 23 октября 2020 года)(в ред. Постановлений КМ РТ </w:t>
      </w:r>
      <w:hyperlink r:id="rId5" w:history="1">
        <w:r w:rsidRPr="00DA1BA6">
          <w:rPr>
            <w:rFonts w:eastAsia="Times New Roman"/>
            <w:color w:val="000000" w:themeColor="text1"/>
            <w:u w:val="single"/>
          </w:rPr>
          <w:t>от 31.10.2018 N 965</w:t>
        </w:r>
      </w:hyperlink>
      <w:r w:rsidRPr="00DA1BA6">
        <w:rPr>
          <w:rFonts w:eastAsia="Times New Roman"/>
          <w:color w:val="000000" w:themeColor="text1"/>
        </w:rPr>
        <w:t>, </w:t>
      </w:r>
      <w:hyperlink r:id="rId6" w:history="1">
        <w:r w:rsidRPr="00DA1BA6">
          <w:rPr>
            <w:rFonts w:eastAsia="Times New Roman"/>
            <w:color w:val="000000" w:themeColor="text1"/>
            <w:u w:val="single"/>
          </w:rPr>
          <w:t>от 29.12.2018 N 1262</w:t>
        </w:r>
      </w:hyperlink>
      <w:r w:rsidRPr="00DA1BA6">
        <w:rPr>
          <w:rFonts w:eastAsia="Times New Roman"/>
          <w:color w:val="000000" w:themeColor="text1"/>
        </w:rPr>
        <w:t>, </w:t>
      </w:r>
      <w:hyperlink r:id="rId7" w:history="1">
        <w:r w:rsidRPr="00DA1BA6">
          <w:rPr>
            <w:rFonts w:eastAsia="Times New Roman"/>
            <w:color w:val="000000" w:themeColor="text1"/>
            <w:u w:val="single"/>
          </w:rPr>
          <w:t>от 06.05.2019 N 380</w:t>
        </w:r>
      </w:hyperlink>
      <w:r w:rsidRPr="00DA1BA6">
        <w:rPr>
          <w:rFonts w:eastAsia="Times New Roman"/>
          <w:color w:val="000000" w:themeColor="text1"/>
        </w:rPr>
        <w:t>, </w:t>
      </w:r>
      <w:hyperlink r:id="rId8" w:history="1">
        <w:r w:rsidRPr="00DA1BA6">
          <w:rPr>
            <w:rFonts w:eastAsia="Times New Roman"/>
            <w:color w:val="000000" w:themeColor="text1"/>
            <w:u w:val="single"/>
          </w:rPr>
          <w:t>от 11.07.2019 N 565</w:t>
        </w:r>
      </w:hyperlink>
      <w:r w:rsidRPr="00DA1BA6">
        <w:rPr>
          <w:rFonts w:eastAsia="Times New Roman"/>
          <w:color w:val="000000" w:themeColor="text1"/>
        </w:rPr>
        <w:t>, </w:t>
      </w:r>
      <w:hyperlink r:id="rId9" w:history="1">
        <w:r w:rsidRPr="00DA1BA6">
          <w:rPr>
            <w:rFonts w:eastAsia="Times New Roman"/>
            <w:color w:val="000000" w:themeColor="text1"/>
            <w:u w:val="single"/>
          </w:rPr>
          <w:t>от 28.08.2019 N 714</w:t>
        </w:r>
      </w:hyperlink>
      <w:r w:rsidRPr="00DA1BA6">
        <w:rPr>
          <w:rFonts w:eastAsia="Times New Roman"/>
          <w:color w:val="000000" w:themeColor="text1"/>
        </w:rPr>
        <w:t>, </w:t>
      </w:r>
      <w:hyperlink r:id="rId10" w:history="1">
        <w:r w:rsidRPr="00DA1BA6">
          <w:rPr>
            <w:rFonts w:eastAsia="Times New Roman"/>
            <w:color w:val="000000" w:themeColor="text1"/>
            <w:u w:val="single"/>
          </w:rPr>
          <w:t>от 02.11.2019 N 1008</w:t>
        </w:r>
      </w:hyperlink>
      <w:r w:rsidRPr="00DA1BA6">
        <w:rPr>
          <w:rFonts w:eastAsia="Times New Roman"/>
          <w:color w:val="000000" w:themeColor="text1"/>
        </w:rPr>
        <w:t>, </w:t>
      </w:r>
      <w:hyperlink r:id="rId11" w:history="1">
        <w:r w:rsidRPr="00DA1BA6">
          <w:rPr>
            <w:rFonts w:eastAsia="Times New Roman"/>
            <w:color w:val="000000" w:themeColor="text1"/>
            <w:u w:val="single"/>
          </w:rPr>
          <w:t>от 30.12.2019 N 1278</w:t>
        </w:r>
      </w:hyperlink>
      <w:r w:rsidRPr="00DA1BA6">
        <w:rPr>
          <w:rFonts w:eastAsia="Times New Roman"/>
          <w:color w:val="000000" w:themeColor="text1"/>
        </w:rPr>
        <w:t>, </w:t>
      </w:r>
      <w:hyperlink r:id="rId12" w:history="1">
        <w:r w:rsidRPr="00DA1BA6">
          <w:rPr>
            <w:rFonts w:eastAsia="Times New Roman"/>
            <w:color w:val="000000" w:themeColor="text1"/>
            <w:u w:val="single"/>
          </w:rPr>
          <w:t>от 16.04.2020 N 294</w:t>
        </w:r>
      </w:hyperlink>
      <w:r w:rsidRPr="00DA1BA6">
        <w:rPr>
          <w:rFonts w:eastAsia="Times New Roman"/>
          <w:color w:val="000000" w:themeColor="text1"/>
        </w:rPr>
        <w:t>, </w:t>
      </w:r>
      <w:hyperlink r:id="rId13" w:history="1">
        <w:r w:rsidRPr="00DA1BA6">
          <w:rPr>
            <w:rFonts w:eastAsia="Times New Roman"/>
            <w:color w:val="000000" w:themeColor="text1"/>
            <w:u w:val="single"/>
          </w:rPr>
          <w:t>от 21.05.2020 N 413</w:t>
        </w:r>
      </w:hyperlink>
      <w:r w:rsidRPr="00DA1BA6">
        <w:rPr>
          <w:rFonts w:eastAsia="Times New Roman"/>
          <w:color w:val="000000" w:themeColor="text1"/>
        </w:rPr>
        <w:t>, </w:t>
      </w:r>
      <w:hyperlink r:id="rId14" w:history="1">
        <w:r w:rsidRPr="00DA1BA6">
          <w:rPr>
            <w:rFonts w:eastAsia="Times New Roman"/>
            <w:color w:val="000000" w:themeColor="text1"/>
            <w:u w:val="single"/>
          </w:rPr>
          <w:t>от 01.09.2020 N 772</w:t>
        </w:r>
      </w:hyperlink>
      <w:r w:rsidRPr="00DA1BA6">
        <w:rPr>
          <w:rFonts w:eastAsia="Times New Roman"/>
          <w:color w:val="000000" w:themeColor="text1"/>
        </w:rPr>
        <w:t>, </w:t>
      </w:r>
      <w:hyperlink r:id="rId15" w:history="1">
        <w:r w:rsidRPr="00DA1BA6">
          <w:rPr>
            <w:rFonts w:eastAsia="Times New Roman"/>
            <w:color w:val="000000" w:themeColor="text1"/>
            <w:u w:val="single"/>
          </w:rPr>
          <w:t>от 23.10.2020 N 954</w:t>
        </w:r>
      </w:hyperlink>
      <w:r w:rsidR="007E6ACA">
        <w:rPr>
          <w:rFonts w:eastAsia="Times New Roman"/>
          <w:color w:val="000000" w:themeColor="text1"/>
          <w:u w:val="single"/>
        </w:rPr>
        <w:t>, от 26.07.2021</w:t>
      </w:r>
      <w:r w:rsidR="007E6ACA" w:rsidRPr="007E6ACA">
        <w:rPr>
          <w:rFonts w:eastAsia="Times New Roman"/>
          <w:color w:val="000000" w:themeColor="text1"/>
          <w:u w:val="single"/>
        </w:rPr>
        <w:t xml:space="preserve"> </w:t>
      </w:r>
      <w:r w:rsidR="007E6ACA">
        <w:rPr>
          <w:rFonts w:eastAsia="Times New Roman"/>
          <w:color w:val="000000" w:themeColor="text1"/>
          <w:u w:val="single"/>
          <w:lang w:val="en-US"/>
        </w:rPr>
        <w:t>N</w:t>
      </w:r>
      <w:r w:rsidR="007E6ACA">
        <w:rPr>
          <w:rFonts w:eastAsia="Times New Roman"/>
          <w:color w:val="000000" w:themeColor="text1"/>
          <w:u w:val="single"/>
        </w:rPr>
        <w:t xml:space="preserve"> 645,</w:t>
      </w:r>
      <w:r w:rsidR="007E6ACA" w:rsidRPr="007E6ACA">
        <w:rPr>
          <w:rFonts w:eastAsia="Times New Roman"/>
          <w:color w:val="000000" w:themeColor="text1"/>
          <w:u w:val="single"/>
        </w:rPr>
        <w:t xml:space="preserve"> </w:t>
      </w:r>
      <w:r w:rsidR="007E6ACA">
        <w:rPr>
          <w:rFonts w:eastAsia="Times New Roman"/>
          <w:color w:val="000000" w:themeColor="text1"/>
          <w:u w:val="single"/>
        </w:rPr>
        <w:t xml:space="preserve">от 06.07.2021 </w:t>
      </w:r>
      <w:r w:rsidR="007E6ACA">
        <w:rPr>
          <w:rFonts w:eastAsia="Times New Roman"/>
          <w:color w:val="000000" w:themeColor="text1"/>
          <w:u w:val="single"/>
          <w:lang w:val="en-US"/>
        </w:rPr>
        <w:t>N</w:t>
      </w:r>
      <w:r w:rsidR="007E6ACA" w:rsidRPr="007E6ACA">
        <w:rPr>
          <w:rFonts w:eastAsia="Times New Roman"/>
          <w:color w:val="000000" w:themeColor="text1"/>
          <w:u w:val="single"/>
        </w:rPr>
        <w:t xml:space="preserve"> </w:t>
      </w:r>
      <w:r w:rsidR="007E6ACA">
        <w:rPr>
          <w:rFonts w:eastAsia="Times New Roman"/>
          <w:color w:val="000000" w:themeColor="text1"/>
          <w:u w:val="single"/>
        </w:rPr>
        <w:t xml:space="preserve">821,от 30.10.2021 </w:t>
      </w:r>
      <w:r w:rsidR="007E6ACA">
        <w:rPr>
          <w:rFonts w:eastAsia="Times New Roman"/>
          <w:color w:val="000000" w:themeColor="text1"/>
          <w:u w:val="single"/>
          <w:lang w:val="en-US"/>
        </w:rPr>
        <w:t>N</w:t>
      </w:r>
      <w:r w:rsidR="007E6ACA">
        <w:rPr>
          <w:rFonts w:eastAsia="Times New Roman"/>
          <w:color w:val="000000" w:themeColor="text1"/>
          <w:u w:val="single"/>
        </w:rPr>
        <w:t>1030,от 15.06.2022</w:t>
      </w:r>
      <w:r w:rsidR="007E6ACA" w:rsidRPr="007E6ACA">
        <w:rPr>
          <w:rFonts w:eastAsia="Times New Roman"/>
          <w:color w:val="000000" w:themeColor="text1"/>
          <w:u w:val="single"/>
        </w:rPr>
        <w:t xml:space="preserve"> </w:t>
      </w:r>
      <w:r w:rsidR="007E6ACA">
        <w:rPr>
          <w:rFonts w:eastAsia="Times New Roman"/>
          <w:color w:val="000000" w:themeColor="text1"/>
          <w:u w:val="single"/>
          <w:lang w:val="en-US"/>
        </w:rPr>
        <w:t>N</w:t>
      </w:r>
      <w:r w:rsidR="007E6ACA">
        <w:rPr>
          <w:rFonts w:eastAsia="Times New Roman"/>
          <w:color w:val="000000" w:themeColor="text1"/>
          <w:u w:val="single"/>
        </w:rPr>
        <w:t xml:space="preserve"> 566 </w:t>
      </w:r>
      <w:r w:rsidRPr="00DA1BA6">
        <w:rPr>
          <w:rFonts w:eastAsia="Times New Roman"/>
          <w:color w:val="000000" w:themeColor="text1"/>
        </w:rPr>
        <w:t>)</w:t>
      </w:r>
      <w:r w:rsidR="00A638B6" w:rsidRPr="00DA1BA6">
        <w:t xml:space="preserve"> и определяет порядок формирования окладов работников, условия и размеры выплат компенсационного и стимулирующего характера, а также критерии их установления. </w:t>
      </w:r>
    </w:p>
    <w:p w:rsidR="00A638B6" w:rsidRPr="007E6ACA" w:rsidRDefault="00590ABF" w:rsidP="00DA1BA6">
      <w:pPr>
        <w:shd w:val="clear" w:color="auto" w:fill="FFFFFF"/>
        <w:spacing w:before="120"/>
        <w:textAlignment w:val="baseline"/>
        <w:outlineLvl w:val="1"/>
      </w:pPr>
      <w:r w:rsidRPr="00DA1BA6">
        <w:t>1.2.</w:t>
      </w:r>
      <w:r w:rsidR="00A638B6" w:rsidRPr="00DA1BA6">
        <w:t>В настоящем Положении используются следующие понятия и определения:</w:t>
      </w:r>
      <w:r w:rsidR="007E6ACA">
        <w:t xml:space="preserve"> </w:t>
      </w:r>
      <w:r w:rsidR="00A638B6" w:rsidRPr="00DA1BA6">
        <w:t xml:space="preserve">система оплаты труда </w:t>
      </w:r>
      <w:r w:rsidR="00A638B6" w:rsidRPr="00DA1BA6">
        <w:rPr>
          <w:lang w:val="tt-RU"/>
        </w:rPr>
        <w:t>–</w:t>
      </w:r>
      <w:r w:rsidR="00A638B6" w:rsidRPr="00DA1BA6">
        <w:t xml:space="preserve"> совокупность норм, определяющих условия и размеры оплаты труда работников учреждений, включая размеры базовых окладов (базовых должностных окладов, базовых ставок заработной платы), окладов (должностных окладов, тарифных ставок), а также выплаты компенсационного и стимулирующего характера, установленных в соответствии с федеральным законодательством и иными нормативными правовыми актами Российской Федерации и Республики Татарстан; </w:t>
      </w:r>
    </w:p>
    <w:p w:rsidR="00A638B6" w:rsidRPr="00DA1BA6" w:rsidRDefault="00A638B6" w:rsidP="00DA1BA6">
      <w:pPr>
        <w:pStyle w:val="a3"/>
        <w:spacing w:after="0"/>
        <w:ind w:left="0" w:firstLine="709"/>
        <w:jc w:val="both"/>
      </w:pPr>
      <w:r w:rsidRPr="00DA1BA6">
        <w:t xml:space="preserve">базовый оклад (базовый должностной оклад), базовая ставка заработной  платы </w:t>
      </w:r>
      <w:r w:rsidRPr="00DA1BA6">
        <w:rPr>
          <w:lang w:val="tt-RU"/>
        </w:rPr>
        <w:t>–</w:t>
      </w:r>
      <w:r w:rsidRPr="00DA1BA6">
        <w:t xml:space="preserve"> минимальный оклад (должностной оклад), ставка заработной платы работника учреждения, осуществляющего профессиональную деятельность по профессии рабочего или должности руководителя, специалиста, технического исполнителя, входящей в соответствующую профессиональную квалификационную группу, без учета компенсационных, стимулирующих и социальных выплат;</w:t>
      </w:r>
    </w:p>
    <w:p w:rsidR="00A638B6" w:rsidRPr="00DA1BA6" w:rsidRDefault="00A638B6" w:rsidP="00DA1BA6">
      <w:pPr>
        <w:autoSpaceDE w:val="0"/>
        <w:autoSpaceDN w:val="0"/>
        <w:adjustRightInd w:val="0"/>
        <w:ind w:firstLine="709"/>
        <w:jc w:val="both"/>
      </w:pPr>
      <w:r w:rsidRPr="00DA1BA6">
        <w:t xml:space="preserve">оклад (должностной оклад) –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 </w:t>
      </w:r>
    </w:p>
    <w:p w:rsidR="00A638B6" w:rsidRPr="00DA1BA6" w:rsidRDefault="00A638B6" w:rsidP="00DA1BA6">
      <w:pPr>
        <w:autoSpaceDE w:val="0"/>
        <w:autoSpaceDN w:val="0"/>
        <w:adjustRightInd w:val="0"/>
        <w:ind w:firstLine="709"/>
        <w:jc w:val="both"/>
      </w:pPr>
      <w:r w:rsidRPr="00DA1BA6">
        <w:t>тарифная ставка –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rsidR="00A638B6" w:rsidRPr="00DA1BA6" w:rsidRDefault="00A638B6" w:rsidP="00DA1BA6">
      <w:pPr>
        <w:autoSpaceDE w:val="0"/>
        <w:autoSpaceDN w:val="0"/>
        <w:adjustRightInd w:val="0"/>
        <w:ind w:firstLine="709"/>
        <w:jc w:val="both"/>
      </w:pPr>
      <w:r w:rsidRPr="00DA1BA6">
        <w:t xml:space="preserve">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 </w:t>
      </w:r>
    </w:p>
    <w:p w:rsidR="00A638B6" w:rsidRPr="00DA1BA6" w:rsidRDefault="00A638B6" w:rsidP="00DA1BA6">
      <w:pPr>
        <w:pStyle w:val="2"/>
        <w:spacing w:after="0" w:line="240" w:lineRule="auto"/>
        <w:ind w:left="0" w:firstLine="709"/>
        <w:jc w:val="both"/>
      </w:pPr>
      <w:r w:rsidRPr="00DA1BA6">
        <w:lastRenderedPageBreak/>
        <w:t>выплаты компенсационного характера – доплаты и надбавки компенсационного характера, в том числе за работу в условиях, отклоняющихся от нормальных, и иные выплаты компенсационного характера;</w:t>
      </w:r>
    </w:p>
    <w:p w:rsidR="00A638B6" w:rsidRPr="00DA1BA6" w:rsidRDefault="00A638B6" w:rsidP="00DA1BA6">
      <w:pPr>
        <w:ind w:firstLine="709"/>
        <w:jc w:val="both"/>
      </w:pPr>
      <w:r w:rsidRPr="00DA1BA6">
        <w:t>выплаты стимулирующего характера – доплаты и надбавки стимулирующего характера, премии и иные поощрительные выплаты;</w:t>
      </w:r>
    </w:p>
    <w:p w:rsidR="00A638B6" w:rsidRPr="00DA1BA6" w:rsidRDefault="00A638B6" w:rsidP="00DA1BA6">
      <w:pPr>
        <w:ind w:firstLine="709"/>
        <w:jc w:val="both"/>
      </w:pPr>
      <w:r w:rsidRPr="00DA1BA6">
        <w:t>выплаты социального характера – выплаты работникам, осуществляемые за счет экономии средств фонда оплаты труда, направленные на их социальную поддержку, но не связанные с осуществлением ими трудовых функций.</w:t>
      </w:r>
    </w:p>
    <w:p w:rsidR="00A638B6" w:rsidRPr="00DA1BA6" w:rsidRDefault="00590ABF" w:rsidP="00DA1BA6">
      <w:pPr>
        <w:pStyle w:val="1"/>
        <w:ind w:firstLine="0"/>
        <w:rPr>
          <w:sz w:val="24"/>
          <w:szCs w:val="24"/>
        </w:rPr>
      </w:pPr>
      <w:r w:rsidRPr="00DA1BA6">
        <w:rPr>
          <w:sz w:val="24"/>
          <w:szCs w:val="24"/>
        </w:rPr>
        <w:t>1.3.</w:t>
      </w:r>
      <w:r w:rsidR="00A638B6" w:rsidRPr="00DA1BA6">
        <w:rPr>
          <w:sz w:val="24"/>
          <w:szCs w:val="24"/>
        </w:rPr>
        <w:t>Настоящее Положение применяется при определении размера нормативов финансовых затрат, применяемых при расчете субвенций местным бюджетам на реализацию основных общеобразовательных программ в части финансирования расходов на оплату труда работников общеобразовательных учреждений.</w:t>
      </w:r>
    </w:p>
    <w:p w:rsidR="00A638B6" w:rsidRPr="00DA1BA6" w:rsidRDefault="00590ABF" w:rsidP="00DA1BA6">
      <w:pPr>
        <w:pStyle w:val="1"/>
        <w:ind w:firstLine="0"/>
        <w:rPr>
          <w:sz w:val="24"/>
          <w:szCs w:val="24"/>
        </w:rPr>
      </w:pPr>
      <w:r w:rsidRPr="00DA1BA6">
        <w:rPr>
          <w:sz w:val="24"/>
          <w:szCs w:val="24"/>
        </w:rPr>
        <w:t>1.4.</w:t>
      </w:r>
      <w:r w:rsidR="00A638B6" w:rsidRPr="00DA1BA6">
        <w:rPr>
          <w:sz w:val="24"/>
          <w:szCs w:val="24"/>
        </w:rPr>
        <w:t>Заработная плата (оплата труда) работников профессиональных квалификационных групп должностей работников образования  государственных учреждений Республики Татарстан (далее – работников образования) определяется исходя из:</w:t>
      </w:r>
    </w:p>
    <w:p w:rsidR="00A638B6" w:rsidRPr="00DA1BA6" w:rsidRDefault="00590ABF" w:rsidP="00DA1BA6">
      <w:pPr>
        <w:pStyle w:val="1"/>
        <w:ind w:firstLine="0"/>
        <w:rPr>
          <w:sz w:val="24"/>
          <w:szCs w:val="24"/>
        </w:rPr>
      </w:pPr>
      <w:r w:rsidRPr="00DA1BA6">
        <w:rPr>
          <w:sz w:val="24"/>
          <w:szCs w:val="24"/>
        </w:rPr>
        <w:t>-</w:t>
      </w:r>
      <w:r w:rsidR="00A638B6" w:rsidRPr="00DA1BA6">
        <w:rPr>
          <w:sz w:val="24"/>
          <w:szCs w:val="24"/>
        </w:rPr>
        <w:t>окладов (должностных окладов), ставок заработной платы;</w:t>
      </w:r>
    </w:p>
    <w:p w:rsidR="00A638B6" w:rsidRPr="00DA1BA6" w:rsidRDefault="00590ABF" w:rsidP="00DA1BA6">
      <w:pPr>
        <w:pStyle w:val="1"/>
        <w:ind w:firstLine="0"/>
        <w:rPr>
          <w:sz w:val="24"/>
          <w:szCs w:val="24"/>
        </w:rPr>
      </w:pPr>
      <w:r w:rsidRPr="00DA1BA6">
        <w:rPr>
          <w:sz w:val="24"/>
          <w:szCs w:val="24"/>
        </w:rPr>
        <w:t>-</w:t>
      </w:r>
      <w:r w:rsidR="00A638B6" w:rsidRPr="00DA1BA6">
        <w:rPr>
          <w:sz w:val="24"/>
          <w:szCs w:val="24"/>
        </w:rPr>
        <w:t>выплат компенсационного характера;</w:t>
      </w:r>
    </w:p>
    <w:p w:rsidR="00A638B6" w:rsidRPr="00DA1BA6" w:rsidRDefault="00590ABF" w:rsidP="00DA1BA6">
      <w:pPr>
        <w:pStyle w:val="1"/>
        <w:ind w:firstLine="0"/>
        <w:rPr>
          <w:sz w:val="24"/>
          <w:szCs w:val="24"/>
        </w:rPr>
      </w:pPr>
      <w:r w:rsidRPr="00DA1BA6">
        <w:rPr>
          <w:sz w:val="24"/>
          <w:szCs w:val="24"/>
        </w:rPr>
        <w:t>-</w:t>
      </w:r>
      <w:r w:rsidR="00A638B6" w:rsidRPr="00DA1BA6">
        <w:rPr>
          <w:sz w:val="24"/>
          <w:szCs w:val="24"/>
        </w:rPr>
        <w:t>выплат стимулирующего характера.</w:t>
      </w:r>
    </w:p>
    <w:p w:rsidR="00590ABF" w:rsidRPr="00DA1BA6" w:rsidRDefault="00590ABF"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1.5. При наступлении у работника права на изменение размера оплаты труда в связи с увеличением стажа работы по профилю, получением образования или восстановлением документов об образовании, с присвоением квалификационной категории, присвоением почетного звания, награждением ведомственными знаками отличия,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изменения размера оплаты его труда осуществляются по окончании указанных периодов.</w:t>
      </w:r>
    </w:p>
    <w:p w:rsidR="00590ABF" w:rsidRPr="00DA1BA6" w:rsidRDefault="00590ABF"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1.6. Руководители общеобразовательных организаций:</w:t>
      </w:r>
    </w:p>
    <w:p w:rsidR="00590ABF" w:rsidRPr="00DA1BA6" w:rsidRDefault="00590ABF" w:rsidP="00DA1BA6">
      <w:pPr>
        <w:pStyle w:val="ConsPlusNormal"/>
        <w:ind w:firstLine="709"/>
        <w:jc w:val="both"/>
        <w:rPr>
          <w:rFonts w:ascii="Times New Roman" w:hAnsi="Times New Roman" w:cs="Times New Roman"/>
          <w:sz w:val="24"/>
          <w:szCs w:val="24"/>
        </w:rPr>
      </w:pPr>
      <w:r w:rsidRPr="00DA1BA6">
        <w:rPr>
          <w:rFonts w:ascii="Times New Roman" w:hAnsi="Times New Roman" w:cs="Times New Roman"/>
          <w:sz w:val="24"/>
          <w:szCs w:val="24"/>
        </w:rPr>
        <w:t>проверяют документы об образовании и стаже педагогической работы (работы по специальности, в определенной должности) и других оснований, в соответствии с которыми определяются размеры ставок заработной платы (должностных окладов) педагогических работников;</w:t>
      </w:r>
    </w:p>
    <w:p w:rsidR="00590ABF" w:rsidRPr="00DA1BA6" w:rsidRDefault="00590ABF" w:rsidP="00DA1BA6">
      <w:pPr>
        <w:pStyle w:val="ConsPlusNormal"/>
        <w:ind w:firstLine="709"/>
        <w:jc w:val="both"/>
        <w:rPr>
          <w:rFonts w:ascii="Times New Roman" w:hAnsi="Times New Roman" w:cs="Times New Roman"/>
          <w:sz w:val="24"/>
          <w:szCs w:val="24"/>
        </w:rPr>
      </w:pPr>
      <w:r w:rsidRPr="00DA1BA6">
        <w:rPr>
          <w:rFonts w:ascii="Times New Roman" w:hAnsi="Times New Roman" w:cs="Times New Roman"/>
          <w:sz w:val="24"/>
          <w:szCs w:val="24"/>
        </w:rPr>
        <w:t>ежегодно составляют и утверждают на работников общеобразовательных организаций тарификационные списки;</w:t>
      </w:r>
    </w:p>
    <w:p w:rsidR="00590ABF" w:rsidRPr="00DA1BA6" w:rsidRDefault="00590ABF" w:rsidP="00DA1BA6">
      <w:pPr>
        <w:pStyle w:val="ConsPlusNormal"/>
        <w:ind w:firstLine="709"/>
        <w:jc w:val="both"/>
        <w:rPr>
          <w:rFonts w:ascii="Times New Roman" w:hAnsi="Times New Roman" w:cs="Times New Roman"/>
          <w:sz w:val="24"/>
          <w:szCs w:val="24"/>
        </w:rPr>
      </w:pPr>
      <w:r w:rsidRPr="00DA1BA6">
        <w:rPr>
          <w:rFonts w:ascii="Times New Roman" w:hAnsi="Times New Roman" w:cs="Times New Roman"/>
          <w:sz w:val="24"/>
          <w:szCs w:val="24"/>
        </w:rPr>
        <w:t>несут ответственность за своевременное и правильное определение размеров заработной платы работников общеобразовательных организаций.</w:t>
      </w:r>
    </w:p>
    <w:p w:rsidR="00A638B6" w:rsidRPr="00DA1BA6" w:rsidRDefault="00590ABF" w:rsidP="00DA1BA6">
      <w:pPr>
        <w:pStyle w:val="1"/>
        <w:ind w:firstLine="0"/>
        <w:rPr>
          <w:b/>
          <w:sz w:val="24"/>
          <w:szCs w:val="24"/>
        </w:rPr>
      </w:pPr>
      <w:r w:rsidRPr="00DA1BA6">
        <w:rPr>
          <w:sz w:val="24"/>
          <w:szCs w:val="24"/>
        </w:rPr>
        <w:t xml:space="preserve">      </w:t>
      </w:r>
      <w:r w:rsidR="009E6847" w:rsidRPr="00DA1BA6">
        <w:rPr>
          <w:b/>
          <w:sz w:val="24"/>
          <w:szCs w:val="24"/>
        </w:rPr>
        <w:t>2.</w:t>
      </w:r>
      <w:r w:rsidR="00A638B6" w:rsidRPr="00DA1BA6">
        <w:rPr>
          <w:b/>
          <w:sz w:val="24"/>
          <w:szCs w:val="24"/>
        </w:rPr>
        <w:t>Порядок формирования базовых окладов работников образования</w:t>
      </w:r>
    </w:p>
    <w:p w:rsidR="00A638B6" w:rsidRPr="00DA1BA6" w:rsidRDefault="00CC46C2" w:rsidP="00DA1BA6">
      <w:pPr>
        <w:pStyle w:val="1"/>
        <w:tabs>
          <w:tab w:val="left" w:pos="1276"/>
        </w:tabs>
        <w:ind w:firstLine="0"/>
        <w:rPr>
          <w:sz w:val="24"/>
          <w:szCs w:val="24"/>
        </w:rPr>
      </w:pPr>
      <w:r w:rsidRPr="00DA1BA6">
        <w:rPr>
          <w:b/>
          <w:sz w:val="24"/>
          <w:szCs w:val="24"/>
        </w:rPr>
        <w:t xml:space="preserve">         </w:t>
      </w:r>
      <w:r w:rsidR="00664AE0" w:rsidRPr="00DA1BA6">
        <w:rPr>
          <w:sz w:val="24"/>
          <w:szCs w:val="24"/>
        </w:rPr>
        <w:t xml:space="preserve"> </w:t>
      </w:r>
      <w:r w:rsidR="009E6847" w:rsidRPr="00DA1BA6">
        <w:rPr>
          <w:sz w:val="24"/>
          <w:szCs w:val="24"/>
        </w:rPr>
        <w:t xml:space="preserve">2.1. </w:t>
      </w:r>
      <w:r w:rsidR="00A638B6" w:rsidRPr="00DA1BA6">
        <w:rPr>
          <w:sz w:val="24"/>
          <w:szCs w:val="24"/>
        </w:rPr>
        <w:t>Размер базового оклада работников образования определяется как произведение тарифной ставки (оклада) первого разряда четырехразрядной тарифной сетки по оплате труда работников образования на соответствующий межразрядный коэффициент четырехразрядной тарифной сетки по оплате труда работников образования.</w:t>
      </w:r>
    </w:p>
    <w:p w:rsidR="00A638B6" w:rsidRPr="00DA1BA6" w:rsidRDefault="00664AE0" w:rsidP="00DA1BA6">
      <w:pPr>
        <w:pStyle w:val="1"/>
        <w:tabs>
          <w:tab w:val="left" w:pos="1276"/>
        </w:tabs>
        <w:ind w:firstLine="0"/>
        <w:rPr>
          <w:sz w:val="24"/>
          <w:szCs w:val="24"/>
        </w:rPr>
      </w:pPr>
      <w:r w:rsidRPr="00DA1BA6">
        <w:rPr>
          <w:sz w:val="24"/>
          <w:szCs w:val="24"/>
        </w:rPr>
        <w:t xml:space="preserve">          </w:t>
      </w:r>
      <w:r w:rsidR="009E6847" w:rsidRPr="00DA1BA6">
        <w:rPr>
          <w:sz w:val="24"/>
          <w:szCs w:val="24"/>
        </w:rPr>
        <w:t xml:space="preserve">2.2. </w:t>
      </w:r>
      <w:r w:rsidR="00A638B6" w:rsidRPr="00DA1BA6">
        <w:rPr>
          <w:sz w:val="24"/>
          <w:szCs w:val="24"/>
        </w:rPr>
        <w:t>Размер тарифной ставки (оклада) первого разряда четырехразрядной тарифной сетки по оплате труда работников образования устанавливается Кабинетом Министров Республики Татарстан.</w:t>
      </w:r>
    </w:p>
    <w:p w:rsidR="00590ABF" w:rsidRPr="00DA1BA6" w:rsidRDefault="00664AE0" w:rsidP="00DA1BA6">
      <w:pPr>
        <w:pStyle w:val="1"/>
        <w:tabs>
          <w:tab w:val="left" w:pos="1276"/>
        </w:tabs>
        <w:ind w:firstLine="0"/>
        <w:rPr>
          <w:sz w:val="24"/>
          <w:szCs w:val="24"/>
        </w:rPr>
      </w:pPr>
      <w:r w:rsidRPr="00DA1BA6">
        <w:rPr>
          <w:sz w:val="24"/>
          <w:szCs w:val="24"/>
        </w:rPr>
        <w:t xml:space="preserve">         </w:t>
      </w:r>
      <w:r w:rsidR="009E6847" w:rsidRPr="00DA1BA6">
        <w:rPr>
          <w:sz w:val="24"/>
          <w:szCs w:val="24"/>
        </w:rPr>
        <w:t xml:space="preserve">2.3. </w:t>
      </w:r>
      <w:r w:rsidR="00A638B6" w:rsidRPr="00DA1BA6">
        <w:rPr>
          <w:sz w:val="24"/>
          <w:szCs w:val="24"/>
        </w:rPr>
        <w:t>Базовые оклады (должностные оклады, ставки заработной платы) работников образования определяются на основе четырехразрядной тарифной сетки по оплате труда работников образования (смотреть методику расчёта зараб</w:t>
      </w:r>
      <w:r w:rsidR="008E24EA" w:rsidRPr="00DA1BA6">
        <w:rPr>
          <w:sz w:val="24"/>
          <w:szCs w:val="24"/>
        </w:rPr>
        <w:t>о</w:t>
      </w:r>
      <w:r w:rsidR="00A638B6" w:rsidRPr="00DA1BA6">
        <w:rPr>
          <w:sz w:val="24"/>
          <w:szCs w:val="24"/>
        </w:rPr>
        <w:t>тной платы по НСОТ).</w:t>
      </w:r>
    </w:p>
    <w:p w:rsidR="007F7022" w:rsidRPr="00DA1BA6" w:rsidRDefault="007F7022" w:rsidP="009F2B44">
      <w:pPr>
        <w:pStyle w:val="ConsPlusNormal"/>
        <w:outlineLvl w:val="1"/>
        <w:rPr>
          <w:rFonts w:ascii="Times New Roman" w:hAnsi="Times New Roman" w:cs="Times New Roman"/>
          <w:b/>
          <w:sz w:val="24"/>
          <w:szCs w:val="24"/>
        </w:rPr>
      </w:pPr>
      <w:r w:rsidRPr="00DA1BA6">
        <w:rPr>
          <w:rFonts w:ascii="Times New Roman" w:hAnsi="Times New Roman" w:cs="Times New Roman"/>
          <w:b/>
          <w:sz w:val="24"/>
          <w:szCs w:val="24"/>
        </w:rPr>
        <w:t>3.Норма часов и нормативное количество услуг за базовую ставку з</w:t>
      </w:r>
      <w:r w:rsidR="009F2B44">
        <w:rPr>
          <w:rFonts w:ascii="Times New Roman" w:hAnsi="Times New Roman" w:cs="Times New Roman"/>
          <w:b/>
          <w:sz w:val="24"/>
          <w:szCs w:val="24"/>
        </w:rPr>
        <w:t xml:space="preserve">аработной платы (базовый </w:t>
      </w:r>
      <w:r w:rsidR="00CC46C2" w:rsidRPr="00DA1BA6">
        <w:rPr>
          <w:rFonts w:ascii="Times New Roman" w:hAnsi="Times New Roman" w:cs="Times New Roman"/>
          <w:b/>
          <w:sz w:val="24"/>
          <w:szCs w:val="24"/>
        </w:rPr>
        <w:t>оклад)</w:t>
      </w:r>
    </w:p>
    <w:p w:rsidR="007F7022" w:rsidRPr="00DA1BA6" w:rsidRDefault="00664AE0"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7F7022" w:rsidRPr="00DA1BA6">
        <w:rPr>
          <w:rFonts w:ascii="Times New Roman" w:hAnsi="Times New Roman" w:cs="Times New Roman"/>
          <w:sz w:val="24"/>
          <w:szCs w:val="24"/>
        </w:rPr>
        <w:t>3.</w:t>
      </w:r>
      <w:r w:rsidR="00CC46C2" w:rsidRPr="00DA1BA6">
        <w:rPr>
          <w:rFonts w:ascii="Times New Roman" w:hAnsi="Times New Roman" w:cs="Times New Roman"/>
          <w:sz w:val="24"/>
          <w:szCs w:val="24"/>
        </w:rPr>
        <w:t>1.</w:t>
      </w:r>
      <w:r w:rsidR="007F7022" w:rsidRPr="00DA1BA6">
        <w:rPr>
          <w:rFonts w:ascii="Times New Roman" w:hAnsi="Times New Roman" w:cs="Times New Roman"/>
          <w:sz w:val="24"/>
          <w:szCs w:val="24"/>
        </w:rPr>
        <w:t xml:space="preserve">Продолжительность рабочего времени (нормы часов педагогической работы за ставку заработной платы) определена </w:t>
      </w:r>
      <w:hyperlink r:id="rId16" w:history="1">
        <w:r w:rsidR="007F7022" w:rsidRPr="00DA1BA6">
          <w:rPr>
            <w:rFonts w:ascii="Times New Roman" w:hAnsi="Times New Roman" w:cs="Times New Roman"/>
            <w:sz w:val="24"/>
            <w:szCs w:val="24"/>
          </w:rPr>
          <w:t>приказом</w:t>
        </w:r>
      </w:hyperlink>
      <w:r w:rsidR="007F7022" w:rsidRPr="00DA1BA6">
        <w:rPr>
          <w:rFonts w:ascii="Times New Roman" w:hAnsi="Times New Roman" w:cs="Times New Roman"/>
          <w:sz w:val="24"/>
          <w:szCs w:val="24"/>
        </w:rPr>
        <w:t xml:space="preserve"> Министерства образования и науки Российской Федерации от 22 декабря 2014 г.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7F7022" w:rsidRPr="00DA1BA6" w:rsidRDefault="00664AE0" w:rsidP="00DA1BA6">
      <w:pPr>
        <w:pStyle w:val="ConsPlusNormal"/>
        <w:jc w:val="both"/>
        <w:rPr>
          <w:rFonts w:ascii="Times New Roman" w:hAnsi="Times New Roman" w:cs="Times New Roman"/>
          <w:sz w:val="24"/>
          <w:szCs w:val="24"/>
        </w:rPr>
      </w:pPr>
      <w:bookmarkStart w:id="2" w:name="P369"/>
      <w:bookmarkEnd w:id="2"/>
      <w:r w:rsidRPr="00DA1BA6">
        <w:rPr>
          <w:rFonts w:ascii="Times New Roman" w:hAnsi="Times New Roman" w:cs="Times New Roman"/>
          <w:sz w:val="24"/>
          <w:szCs w:val="24"/>
        </w:rPr>
        <w:t xml:space="preserve">        </w:t>
      </w:r>
      <w:r w:rsidR="007F7022" w:rsidRPr="00DA1BA6">
        <w:rPr>
          <w:rFonts w:ascii="Times New Roman" w:hAnsi="Times New Roman" w:cs="Times New Roman"/>
          <w:sz w:val="24"/>
          <w:szCs w:val="24"/>
        </w:rPr>
        <w:t>3.2. Норма часов преподавательской (педагогической) работы за ставку заработной платы устанавливается:</w:t>
      </w:r>
    </w:p>
    <w:p w:rsidR="007F7022" w:rsidRPr="00DA1BA6" w:rsidRDefault="007F7022" w:rsidP="00DA1BA6">
      <w:pPr>
        <w:pStyle w:val="ConsPlusNormal"/>
        <w:ind w:firstLine="709"/>
        <w:jc w:val="both"/>
        <w:rPr>
          <w:rFonts w:ascii="Times New Roman" w:hAnsi="Times New Roman" w:cs="Times New Roman"/>
          <w:sz w:val="24"/>
          <w:szCs w:val="24"/>
        </w:rPr>
      </w:pPr>
      <w:r w:rsidRPr="00DA1BA6">
        <w:rPr>
          <w:rFonts w:ascii="Times New Roman" w:hAnsi="Times New Roman" w:cs="Times New Roman"/>
          <w:sz w:val="24"/>
          <w:szCs w:val="24"/>
        </w:rPr>
        <w:t>руководителям физического воспитания, преподавателям-организаторам (основ безопасности жизнедеятельности, допризывной подготовки) в объеме 360 часов в год;</w:t>
      </w:r>
    </w:p>
    <w:p w:rsidR="007F7022" w:rsidRPr="00DA1BA6" w:rsidRDefault="00664AE0"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lastRenderedPageBreak/>
        <w:t xml:space="preserve">        </w:t>
      </w:r>
      <w:r w:rsidR="007F7022" w:rsidRPr="00DA1BA6">
        <w:rPr>
          <w:rFonts w:ascii="Times New Roman" w:hAnsi="Times New Roman" w:cs="Times New Roman"/>
          <w:sz w:val="24"/>
          <w:szCs w:val="24"/>
        </w:rPr>
        <w:t>3.3. Нормативное количество услуг за час базовой ставки заработной платы (базового оклада), оказываемых работниками образования, составляет:</w:t>
      </w:r>
    </w:p>
    <w:p w:rsidR="007F7022"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664AE0" w:rsidRPr="00DA1BA6">
        <w:rPr>
          <w:rFonts w:ascii="Times New Roman" w:hAnsi="Times New Roman" w:cs="Times New Roman"/>
          <w:sz w:val="24"/>
          <w:szCs w:val="24"/>
        </w:rPr>
        <w:t xml:space="preserve">       </w:t>
      </w:r>
      <w:r w:rsidR="0022016A" w:rsidRPr="00DA1BA6">
        <w:rPr>
          <w:rFonts w:ascii="Times New Roman" w:hAnsi="Times New Roman" w:cs="Times New Roman"/>
          <w:sz w:val="24"/>
          <w:szCs w:val="24"/>
        </w:rPr>
        <w:t>3.</w:t>
      </w:r>
      <w:r w:rsidR="007F7022" w:rsidRPr="00DA1BA6">
        <w:rPr>
          <w:rFonts w:ascii="Times New Roman" w:hAnsi="Times New Roman" w:cs="Times New Roman"/>
          <w:sz w:val="24"/>
          <w:szCs w:val="24"/>
        </w:rPr>
        <w:t xml:space="preserve">3.1. </w:t>
      </w:r>
      <w:r w:rsidR="00623461" w:rsidRPr="00DA1BA6">
        <w:rPr>
          <w:rFonts w:ascii="Times New Roman" w:hAnsi="Times New Roman" w:cs="Times New Roman"/>
          <w:sz w:val="24"/>
          <w:szCs w:val="24"/>
        </w:rPr>
        <w:t>У</w:t>
      </w:r>
      <w:r w:rsidR="007F7022" w:rsidRPr="00DA1BA6">
        <w:rPr>
          <w:rFonts w:ascii="Times New Roman" w:hAnsi="Times New Roman" w:cs="Times New Roman"/>
          <w:sz w:val="24"/>
          <w:szCs w:val="24"/>
        </w:rPr>
        <w:t>чителям, преподавателям-организаторам основ безопасности жизнедеятельности и допризывной подготовки:</w:t>
      </w:r>
    </w:p>
    <w:p w:rsidR="007F7022" w:rsidRPr="00DA1BA6" w:rsidRDefault="007F7022" w:rsidP="00DA1BA6">
      <w:pPr>
        <w:pStyle w:val="ConsPlusNormal"/>
        <w:ind w:firstLine="709"/>
        <w:jc w:val="both"/>
        <w:rPr>
          <w:rFonts w:ascii="Times New Roman" w:hAnsi="Times New Roman" w:cs="Times New Roman"/>
          <w:sz w:val="24"/>
          <w:szCs w:val="24"/>
        </w:rPr>
      </w:pPr>
      <w:r w:rsidRPr="00DA1BA6">
        <w:rPr>
          <w:rFonts w:ascii="Times New Roman" w:hAnsi="Times New Roman" w:cs="Times New Roman"/>
          <w:sz w:val="24"/>
          <w:szCs w:val="24"/>
        </w:rPr>
        <w:t>25 человек –</w:t>
      </w:r>
      <w:r w:rsidR="00623461" w:rsidRPr="00DA1BA6">
        <w:rPr>
          <w:rFonts w:ascii="Times New Roman" w:hAnsi="Times New Roman" w:cs="Times New Roman"/>
          <w:sz w:val="24"/>
          <w:szCs w:val="24"/>
        </w:rPr>
        <w:t xml:space="preserve"> в классах, </w:t>
      </w:r>
      <w:r w:rsidRPr="00DA1BA6">
        <w:rPr>
          <w:rFonts w:ascii="Times New Roman" w:hAnsi="Times New Roman" w:cs="Times New Roman"/>
          <w:sz w:val="24"/>
          <w:szCs w:val="24"/>
        </w:rPr>
        <w:t>реализующих общеобразовательную программу и общеобразовательную программу, обеспечивающую дополнительную (углубленную) подготовку обучающихся по одному или нескольким предметам;</w:t>
      </w:r>
    </w:p>
    <w:p w:rsidR="007F7022" w:rsidRPr="00DA1BA6" w:rsidRDefault="007F7022" w:rsidP="00DA1BA6">
      <w:pPr>
        <w:pStyle w:val="ConsPlusNormal"/>
        <w:ind w:firstLine="709"/>
        <w:jc w:val="both"/>
        <w:rPr>
          <w:rFonts w:ascii="Times New Roman" w:hAnsi="Times New Roman" w:cs="Times New Roman"/>
          <w:sz w:val="24"/>
          <w:szCs w:val="24"/>
        </w:rPr>
      </w:pPr>
      <w:r w:rsidRPr="00DA1BA6">
        <w:rPr>
          <w:rFonts w:ascii="Times New Roman" w:hAnsi="Times New Roman" w:cs="Times New Roman"/>
          <w:sz w:val="24"/>
          <w:szCs w:val="24"/>
        </w:rPr>
        <w:t>При проведении занятий по иностранному языку, родному языку и литературе, трудовому обучению,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w:t>
      </w:r>
      <w:r w:rsidR="00623461" w:rsidRPr="00DA1BA6">
        <w:rPr>
          <w:rFonts w:ascii="Times New Roman" w:hAnsi="Times New Roman" w:cs="Times New Roman"/>
          <w:sz w:val="24"/>
          <w:szCs w:val="24"/>
        </w:rPr>
        <w:t>я деление класса на две группы.</w:t>
      </w:r>
    </w:p>
    <w:p w:rsidR="007F7022"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664AE0" w:rsidRPr="00DA1BA6">
        <w:rPr>
          <w:rFonts w:ascii="Times New Roman" w:hAnsi="Times New Roman" w:cs="Times New Roman"/>
          <w:sz w:val="24"/>
          <w:szCs w:val="24"/>
        </w:rPr>
        <w:t xml:space="preserve">     </w:t>
      </w:r>
      <w:r w:rsidRPr="00DA1BA6">
        <w:rPr>
          <w:rFonts w:ascii="Times New Roman" w:hAnsi="Times New Roman" w:cs="Times New Roman"/>
          <w:sz w:val="24"/>
          <w:szCs w:val="24"/>
        </w:rPr>
        <w:t xml:space="preserve"> </w:t>
      </w:r>
      <w:r w:rsidR="0022016A" w:rsidRPr="00DA1BA6">
        <w:rPr>
          <w:rFonts w:ascii="Times New Roman" w:hAnsi="Times New Roman" w:cs="Times New Roman"/>
          <w:sz w:val="24"/>
          <w:szCs w:val="24"/>
        </w:rPr>
        <w:t>3.</w:t>
      </w:r>
      <w:r w:rsidR="007F7022" w:rsidRPr="00DA1BA6">
        <w:rPr>
          <w:rFonts w:ascii="Times New Roman" w:hAnsi="Times New Roman" w:cs="Times New Roman"/>
          <w:sz w:val="24"/>
          <w:szCs w:val="24"/>
        </w:rPr>
        <w:t>3</w:t>
      </w:r>
      <w:r w:rsidR="0022016A" w:rsidRPr="00DA1BA6">
        <w:rPr>
          <w:rFonts w:ascii="Times New Roman" w:hAnsi="Times New Roman" w:cs="Times New Roman"/>
          <w:sz w:val="24"/>
          <w:szCs w:val="24"/>
        </w:rPr>
        <w:t>.2</w:t>
      </w:r>
      <w:r w:rsidR="007F7022" w:rsidRPr="00DA1BA6">
        <w:rPr>
          <w:rFonts w:ascii="Times New Roman" w:hAnsi="Times New Roman" w:cs="Times New Roman"/>
          <w:sz w:val="24"/>
          <w:szCs w:val="24"/>
        </w:rPr>
        <w:t>. Воспитателям групп продленного дня образовательных организаций – 25 человек.</w:t>
      </w:r>
    </w:p>
    <w:p w:rsidR="0022016A" w:rsidRPr="00DA1BA6" w:rsidRDefault="0022016A" w:rsidP="00DA1BA6">
      <w:pPr>
        <w:jc w:val="center"/>
        <w:rPr>
          <w:rFonts w:eastAsia="Times New Roman"/>
          <w:b/>
        </w:rPr>
      </w:pPr>
      <w:r w:rsidRPr="00DA1BA6">
        <w:rPr>
          <w:b/>
        </w:rPr>
        <w:t xml:space="preserve">4. </w:t>
      </w:r>
      <w:r w:rsidRPr="00DA1BA6">
        <w:rPr>
          <w:rFonts w:eastAsia="Times New Roman"/>
          <w:b/>
        </w:rPr>
        <w:t>Порядок формирования должностных окладов работников</w:t>
      </w:r>
    </w:p>
    <w:p w:rsidR="009E6847" w:rsidRPr="00DA1BA6" w:rsidRDefault="00664AE0" w:rsidP="00DA1BA6">
      <w:pPr>
        <w:pStyle w:val="1"/>
        <w:tabs>
          <w:tab w:val="left" w:pos="1276"/>
        </w:tabs>
        <w:ind w:firstLine="0"/>
        <w:rPr>
          <w:sz w:val="24"/>
          <w:szCs w:val="24"/>
        </w:rPr>
      </w:pPr>
      <w:r w:rsidRPr="00DA1BA6">
        <w:rPr>
          <w:rFonts w:eastAsia="Times New Roman"/>
          <w:sz w:val="24"/>
          <w:szCs w:val="24"/>
        </w:rPr>
        <w:t xml:space="preserve">        </w:t>
      </w:r>
      <w:r w:rsidR="00DB7E98" w:rsidRPr="00DA1BA6">
        <w:rPr>
          <w:rFonts w:eastAsia="Times New Roman"/>
          <w:sz w:val="24"/>
          <w:szCs w:val="24"/>
        </w:rPr>
        <w:t xml:space="preserve">4.1. Должностной оклад педагогических работников, которым установлены нормы часов педагогической работы в неделю (год) за ставку заработной платы рассчитывается </w:t>
      </w:r>
      <w:r w:rsidR="009E6847" w:rsidRPr="00DA1BA6">
        <w:rPr>
          <w:rFonts w:eastAsia="Times New Roman"/>
          <w:sz w:val="24"/>
          <w:szCs w:val="24"/>
        </w:rPr>
        <w:t xml:space="preserve">согласно </w:t>
      </w:r>
      <w:r w:rsidR="009E6847" w:rsidRPr="00DA1BA6">
        <w:rPr>
          <w:sz w:val="24"/>
          <w:szCs w:val="24"/>
        </w:rPr>
        <w:t>методике расчёта заработной платы по НСОТ.</w:t>
      </w:r>
    </w:p>
    <w:p w:rsidR="00DB7E98" w:rsidRPr="00DA1BA6" w:rsidRDefault="00DB7E98" w:rsidP="00DA1BA6">
      <w:pPr>
        <w:pStyle w:val="ConsPlusNormal"/>
        <w:jc w:val="center"/>
        <w:outlineLvl w:val="1"/>
        <w:rPr>
          <w:rFonts w:ascii="Times New Roman" w:hAnsi="Times New Roman" w:cs="Times New Roman"/>
          <w:b/>
          <w:sz w:val="24"/>
          <w:szCs w:val="24"/>
        </w:rPr>
      </w:pPr>
      <w:r w:rsidRPr="00DA1BA6">
        <w:rPr>
          <w:rFonts w:ascii="Times New Roman" w:hAnsi="Times New Roman" w:cs="Times New Roman"/>
          <w:b/>
          <w:sz w:val="24"/>
          <w:szCs w:val="24"/>
        </w:rPr>
        <w:t>5. Выплаты педагогическим работникам за внеаудиторную занятость</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664AE0" w:rsidRPr="00DA1BA6">
        <w:rPr>
          <w:rFonts w:ascii="Times New Roman" w:hAnsi="Times New Roman" w:cs="Times New Roman"/>
          <w:sz w:val="24"/>
          <w:szCs w:val="24"/>
        </w:rPr>
        <w:t xml:space="preserve">      </w:t>
      </w:r>
      <w:r w:rsidR="00DB7E98" w:rsidRPr="00DA1BA6">
        <w:rPr>
          <w:rFonts w:ascii="Times New Roman" w:hAnsi="Times New Roman" w:cs="Times New Roman"/>
          <w:sz w:val="24"/>
          <w:szCs w:val="24"/>
        </w:rPr>
        <w:t>5.1. Выплаты педагогическим работникам за внеаудиторную занятость включают в себя:</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выплаты за осуществление функций классного руководителя по организации и координации воспитательной работы с обучающимися;</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выплаты за проверку письменных работ (проверку тетрадей);</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выплаты за заведование учебными кабинетами, учебными мастерскими, спортивными залами, лабораториями, учебно-опытными участками, музеями;</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выплаты за руководство предметной, методической или цикловой комиссией, методическими объединениями.</w:t>
      </w:r>
    </w:p>
    <w:p w:rsidR="00DB7E98" w:rsidRPr="00DA1BA6" w:rsidRDefault="00DB7E98" w:rsidP="00DA1BA6">
      <w:pPr>
        <w:pStyle w:val="ConsPlusNormal"/>
        <w:jc w:val="center"/>
        <w:outlineLvl w:val="1"/>
        <w:rPr>
          <w:rFonts w:ascii="Times New Roman" w:hAnsi="Times New Roman" w:cs="Times New Roman"/>
          <w:b/>
          <w:sz w:val="24"/>
          <w:szCs w:val="24"/>
        </w:rPr>
      </w:pPr>
      <w:r w:rsidRPr="00DA1BA6">
        <w:rPr>
          <w:rFonts w:ascii="Times New Roman" w:hAnsi="Times New Roman" w:cs="Times New Roman"/>
          <w:b/>
          <w:sz w:val="24"/>
          <w:szCs w:val="24"/>
        </w:rPr>
        <w:t>6. Выплаты стимулирующего характера</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664AE0" w:rsidRPr="00DA1BA6">
        <w:rPr>
          <w:rFonts w:ascii="Times New Roman" w:hAnsi="Times New Roman" w:cs="Times New Roman"/>
          <w:sz w:val="24"/>
          <w:szCs w:val="24"/>
        </w:rPr>
        <w:t xml:space="preserve">      </w:t>
      </w:r>
      <w:r w:rsidR="00DB7E98" w:rsidRPr="00DA1BA6">
        <w:rPr>
          <w:rFonts w:ascii="Times New Roman" w:hAnsi="Times New Roman" w:cs="Times New Roman"/>
          <w:sz w:val="24"/>
          <w:szCs w:val="24"/>
        </w:rPr>
        <w:t>6.</w:t>
      </w:r>
      <w:r w:rsidR="00664AE0" w:rsidRPr="00DA1BA6">
        <w:rPr>
          <w:rFonts w:ascii="Times New Roman" w:hAnsi="Times New Roman" w:cs="Times New Roman"/>
          <w:sz w:val="24"/>
          <w:szCs w:val="24"/>
        </w:rPr>
        <w:t>1.</w:t>
      </w:r>
      <w:r w:rsidR="00DB7E98" w:rsidRPr="00DA1BA6">
        <w:rPr>
          <w:rFonts w:ascii="Times New Roman" w:hAnsi="Times New Roman" w:cs="Times New Roman"/>
          <w:sz w:val="24"/>
          <w:szCs w:val="24"/>
        </w:rPr>
        <w:t>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664AE0" w:rsidRPr="00DA1BA6">
        <w:rPr>
          <w:rFonts w:ascii="Times New Roman" w:hAnsi="Times New Roman" w:cs="Times New Roman"/>
          <w:sz w:val="24"/>
          <w:szCs w:val="24"/>
        </w:rPr>
        <w:t xml:space="preserve">    </w:t>
      </w:r>
      <w:r w:rsidRPr="00DA1BA6">
        <w:rPr>
          <w:rFonts w:ascii="Times New Roman" w:hAnsi="Times New Roman" w:cs="Times New Roman"/>
          <w:sz w:val="24"/>
          <w:szCs w:val="24"/>
        </w:rPr>
        <w:t xml:space="preserve"> </w:t>
      </w:r>
      <w:r w:rsidR="00DB7E98" w:rsidRPr="00DA1BA6">
        <w:rPr>
          <w:rFonts w:ascii="Times New Roman" w:hAnsi="Times New Roman" w:cs="Times New Roman"/>
          <w:sz w:val="24"/>
          <w:szCs w:val="24"/>
        </w:rPr>
        <w:t>6.1.1. Выплаты стимулирующего характера включают в себя:</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выплаты за квалификационную категорию;</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выплаты за специфику образовательной программы;</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выплаты за наличие государственных наград;</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выплаты за стаж работы по профилю;</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 xml:space="preserve">премиальные и иные поощрительные выплаты; </w:t>
      </w:r>
    </w:p>
    <w:p w:rsidR="00DB7E98"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DB7E98" w:rsidRPr="00DA1BA6">
        <w:rPr>
          <w:rFonts w:ascii="Times New Roman" w:hAnsi="Times New Roman" w:cs="Times New Roman"/>
          <w:sz w:val="24"/>
          <w:szCs w:val="24"/>
        </w:rPr>
        <w:t>выплаты за качество выполняемых работ.</w:t>
      </w:r>
    </w:p>
    <w:p w:rsidR="00900BB3" w:rsidRPr="00DA1BA6" w:rsidRDefault="00900BB3" w:rsidP="00DA1BA6">
      <w:pPr>
        <w:autoSpaceDE w:val="0"/>
        <w:autoSpaceDN w:val="0"/>
        <w:adjustRightInd w:val="0"/>
        <w:jc w:val="center"/>
        <w:rPr>
          <w:b/>
        </w:rPr>
      </w:pPr>
      <w:r w:rsidRPr="00DA1BA6">
        <w:rPr>
          <w:b/>
        </w:rPr>
        <w:t>7. Выплаты компенсационного характера</w:t>
      </w:r>
    </w:p>
    <w:p w:rsidR="00900BB3" w:rsidRPr="00DA1BA6" w:rsidRDefault="00664AE0"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900BB3" w:rsidRPr="00DA1BA6">
        <w:rPr>
          <w:rFonts w:ascii="Times New Roman" w:hAnsi="Times New Roman" w:cs="Times New Roman"/>
          <w:sz w:val="24"/>
          <w:szCs w:val="24"/>
        </w:rPr>
        <w:t xml:space="preserve">7.1. К выплатам компенсационного характера в </w:t>
      </w:r>
      <w:r w:rsidR="00900BB3" w:rsidRPr="00DA1BA6">
        <w:rPr>
          <w:rFonts w:ascii="Times New Roman" w:eastAsia="Calibri" w:hAnsi="Times New Roman"/>
          <w:sz w:val="24"/>
          <w:szCs w:val="24"/>
        </w:rPr>
        <w:t xml:space="preserve">общеобразовательных </w:t>
      </w:r>
      <w:r w:rsidR="00900BB3" w:rsidRPr="00DA1BA6">
        <w:rPr>
          <w:rFonts w:ascii="Times New Roman" w:hAnsi="Times New Roman" w:cs="Times New Roman"/>
          <w:sz w:val="24"/>
          <w:szCs w:val="24"/>
        </w:rPr>
        <w:t>организациях относятся:</w:t>
      </w:r>
    </w:p>
    <w:p w:rsidR="00900BB3"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900BB3" w:rsidRPr="00DA1BA6">
        <w:rPr>
          <w:rFonts w:ascii="Times New Roman" w:hAnsi="Times New Roman" w:cs="Times New Roman"/>
          <w:sz w:val="24"/>
          <w:szCs w:val="24"/>
        </w:rPr>
        <w:t>выплаты работникам, занятым на работах с вредными и (или) опасными условиями труда;</w:t>
      </w:r>
    </w:p>
    <w:p w:rsidR="00900BB3" w:rsidRPr="00DA1BA6" w:rsidRDefault="009E6847"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w:t>
      </w:r>
      <w:r w:rsidR="00900BB3" w:rsidRPr="00DA1BA6">
        <w:rPr>
          <w:rFonts w:ascii="Times New Roman" w:hAnsi="Times New Roman" w:cs="Times New Roman"/>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900BB3" w:rsidRPr="00DA1BA6" w:rsidRDefault="00900BB3" w:rsidP="00DA1BA6">
      <w:pPr>
        <w:pStyle w:val="ConsPlusNormal"/>
        <w:jc w:val="center"/>
        <w:outlineLvl w:val="1"/>
        <w:rPr>
          <w:rFonts w:ascii="Times New Roman" w:hAnsi="Times New Roman" w:cs="Times New Roman"/>
          <w:b/>
          <w:sz w:val="24"/>
          <w:szCs w:val="24"/>
        </w:rPr>
      </w:pPr>
      <w:r w:rsidRPr="00DA1BA6">
        <w:rPr>
          <w:rFonts w:ascii="Times New Roman" w:hAnsi="Times New Roman" w:cs="Times New Roman"/>
          <w:b/>
          <w:sz w:val="24"/>
          <w:szCs w:val="24"/>
        </w:rPr>
        <w:t>8. Порядок определения заработной платы руководителя организации,</w:t>
      </w:r>
    </w:p>
    <w:p w:rsidR="00900BB3" w:rsidRPr="00DA1BA6" w:rsidRDefault="00900BB3" w:rsidP="00DA1BA6">
      <w:pPr>
        <w:pStyle w:val="ConsPlusNormal"/>
        <w:jc w:val="center"/>
        <w:outlineLvl w:val="1"/>
        <w:rPr>
          <w:rFonts w:ascii="Times New Roman" w:hAnsi="Times New Roman" w:cs="Times New Roman"/>
          <w:b/>
          <w:sz w:val="24"/>
          <w:szCs w:val="24"/>
        </w:rPr>
      </w:pPr>
      <w:r w:rsidRPr="00DA1BA6">
        <w:rPr>
          <w:rFonts w:ascii="Times New Roman" w:hAnsi="Times New Roman" w:cs="Times New Roman"/>
          <w:b/>
          <w:sz w:val="24"/>
          <w:szCs w:val="24"/>
        </w:rPr>
        <w:t>заместителя руководителя организации</w:t>
      </w:r>
    </w:p>
    <w:p w:rsidR="00900BB3" w:rsidRPr="00DA1BA6" w:rsidRDefault="00664AE0"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900BB3" w:rsidRPr="00DA1BA6">
        <w:rPr>
          <w:rFonts w:ascii="Times New Roman" w:hAnsi="Times New Roman" w:cs="Times New Roman"/>
          <w:sz w:val="24"/>
          <w:szCs w:val="24"/>
        </w:rPr>
        <w:t>8.1. Заработная плата руководителей организаций, их заместителей состоит из должностных окладов, выплат компенсационного и стимулирующего характера.</w:t>
      </w:r>
    </w:p>
    <w:p w:rsidR="00900BB3" w:rsidRPr="00DA1BA6" w:rsidRDefault="00664AE0" w:rsidP="00DA1BA6">
      <w:pPr>
        <w:pStyle w:val="ConsPlusNormal"/>
        <w:jc w:val="both"/>
        <w:rPr>
          <w:rFonts w:ascii="Times New Roman" w:hAnsi="Times New Roman"/>
          <w:sz w:val="24"/>
          <w:szCs w:val="24"/>
        </w:rPr>
      </w:pPr>
      <w:r w:rsidRPr="00DA1BA6">
        <w:rPr>
          <w:rFonts w:ascii="Times New Roman" w:hAnsi="Times New Roman" w:cs="Times New Roman"/>
          <w:sz w:val="24"/>
          <w:szCs w:val="24"/>
        </w:rPr>
        <w:t xml:space="preserve">      </w:t>
      </w:r>
      <w:r w:rsidR="00900BB3" w:rsidRPr="00DA1BA6">
        <w:rPr>
          <w:rFonts w:ascii="Times New Roman" w:hAnsi="Times New Roman" w:cs="Times New Roman"/>
          <w:sz w:val="24"/>
          <w:szCs w:val="24"/>
        </w:rPr>
        <w:t>8.2. Должностной оклад руководителя общеобразовательной организации устанавливается учредителем</w:t>
      </w:r>
      <w:r w:rsidR="00900BB3" w:rsidRPr="00DA1BA6">
        <w:rPr>
          <w:sz w:val="24"/>
          <w:szCs w:val="24"/>
        </w:rPr>
        <w:t xml:space="preserve"> </w:t>
      </w:r>
      <w:r w:rsidR="00900BB3" w:rsidRPr="00DA1BA6">
        <w:rPr>
          <w:rFonts w:ascii="Times New Roman" w:hAnsi="Times New Roman" w:cs="Times New Roman"/>
          <w:sz w:val="24"/>
          <w:szCs w:val="24"/>
        </w:rPr>
        <w:t>один раз в год на начало учебного года в зависимости от группы по оплате труда. Группа по оплате труда руководителя общеобразовательной организации определяется в зависимости от количества численности обучающихся.</w:t>
      </w:r>
    </w:p>
    <w:p w:rsidR="00900BB3" w:rsidRPr="00DA1BA6" w:rsidRDefault="00664AE0"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900BB3" w:rsidRPr="00DA1BA6">
        <w:rPr>
          <w:rFonts w:ascii="Times New Roman" w:hAnsi="Times New Roman" w:cs="Times New Roman"/>
          <w:sz w:val="24"/>
          <w:szCs w:val="24"/>
        </w:rPr>
        <w:t xml:space="preserve">8.3.Должностные оклады заместителей руководителей общеобразовательной организации на 20 </w:t>
      </w:r>
      <w:r w:rsidR="00900BB3" w:rsidRPr="00DA1BA6">
        <w:rPr>
          <w:rFonts w:ascii="Times New Roman" w:hAnsi="Times New Roman"/>
          <w:sz w:val="24"/>
          <w:szCs w:val="24"/>
        </w:rPr>
        <w:t>–</w:t>
      </w:r>
      <w:r w:rsidR="00900BB3" w:rsidRPr="00DA1BA6">
        <w:rPr>
          <w:rFonts w:ascii="Times New Roman" w:hAnsi="Times New Roman" w:cs="Times New Roman"/>
          <w:sz w:val="24"/>
          <w:szCs w:val="24"/>
        </w:rPr>
        <w:t xml:space="preserve"> 30 процентов ниже должностных окладов руководителей этих организаций.</w:t>
      </w:r>
    </w:p>
    <w:p w:rsidR="00900BB3" w:rsidRPr="00DA1BA6" w:rsidRDefault="00664AE0"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900BB3" w:rsidRPr="00DA1BA6">
        <w:rPr>
          <w:rFonts w:ascii="Times New Roman" w:hAnsi="Times New Roman" w:cs="Times New Roman"/>
          <w:sz w:val="24"/>
          <w:szCs w:val="24"/>
        </w:rPr>
        <w:t>8.</w:t>
      </w:r>
      <w:r w:rsidR="00CC46C2" w:rsidRPr="00DA1BA6">
        <w:rPr>
          <w:rFonts w:ascii="Times New Roman" w:hAnsi="Times New Roman" w:cs="Times New Roman"/>
          <w:sz w:val="24"/>
          <w:szCs w:val="24"/>
        </w:rPr>
        <w:t>4</w:t>
      </w:r>
      <w:r w:rsidRPr="00DA1BA6">
        <w:rPr>
          <w:rFonts w:ascii="Times New Roman" w:hAnsi="Times New Roman" w:cs="Times New Roman"/>
          <w:sz w:val="24"/>
          <w:szCs w:val="24"/>
        </w:rPr>
        <w:t>.</w:t>
      </w:r>
      <w:r w:rsidR="00900BB3" w:rsidRPr="00DA1BA6">
        <w:rPr>
          <w:rFonts w:ascii="Times New Roman" w:hAnsi="Times New Roman" w:cs="Times New Roman"/>
          <w:sz w:val="24"/>
          <w:szCs w:val="24"/>
        </w:rPr>
        <w:t xml:space="preserve">Руководитель общеобразовательной организации может устанавливать заместителям руководителя общеобразовательной организации выплаты стимулирующего характера за качество выполняемых работ с учетом результатов их деятельности, определенных на основании критериев </w:t>
      </w:r>
      <w:r w:rsidR="00900BB3" w:rsidRPr="00DA1BA6">
        <w:rPr>
          <w:rFonts w:ascii="Times New Roman" w:hAnsi="Times New Roman" w:cs="Times New Roman"/>
          <w:sz w:val="24"/>
          <w:szCs w:val="24"/>
        </w:rPr>
        <w:lastRenderedPageBreak/>
        <w:t>эффективности их деятельности. Выплаты стимулирующего характера заместителям руководителя могут осуществляться ежемесячно, ежеквартально, по итогам работы за год, за выполнение важных и особо важных заданий.</w:t>
      </w:r>
      <w:r w:rsidR="00900BB3" w:rsidRPr="00DA1BA6">
        <w:rPr>
          <w:sz w:val="24"/>
          <w:szCs w:val="24"/>
        </w:rPr>
        <w:t xml:space="preserve"> </w:t>
      </w:r>
      <w:r w:rsidR="00900BB3" w:rsidRPr="00DA1BA6">
        <w:rPr>
          <w:rFonts w:ascii="Times New Roman" w:hAnsi="Times New Roman" w:cs="Times New Roman"/>
          <w:sz w:val="24"/>
          <w:szCs w:val="24"/>
        </w:rPr>
        <w:t>Предельный уровень выплат стимулирующего характера заместителям руководителя, главному бухгалтеру устанавливается на уровне</w:t>
      </w:r>
      <w:r w:rsidRPr="00DA1BA6">
        <w:rPr>
          <w:rFonts w:ascii="Times New Roman" w:hAnsi="Times New Roman" w:cs="Times New Roman"/>
          <w:sz w:val="24"/>
          <w:szCs w:val="24"/>
        </w:rPr>
        <w:t xml:space="preserve"> 70 </w:t>
      </w:r>
      <w:r w:rsidR="00900BB3" w:rsidRPr="00DA1BA6">
        <w:rPr>
          <w:rFonts w:ascii="Times New Roman" w:hAnsi="Times New Roman" w:cs="Times New Roman"/>
          <w:sz w:val="24"/>
          <w:szCs w:val="24"/>
        </w:rPr>
        <w:t>процентов выплат стимулирующего характера руководителя общеобразовательной организации.</w:t>
      </w:r>
    </w:p>
    <w:p w:rsidR="00900BB3" w:rsidRPr="00DA1BA6" w:rsidRDefault="00900BB3" w:rsidP="00DA1BA6">
      <w:pPr>
        <w:pStyle w:val="ConsPlusNormal"/>
        <w:jc w:val="center"/>
        <w:outlineLvl w:val="1"/>
        <w:rPr>
          <w:rFonts w:ascii="Times New Roman" w:hAnsi="Times New Roman" w:cs="Times New Roman"/>
          <w:b/>
          <w:sz w:val="24"/>
          <w:szCs w:val="24"/>
        </w:rPr>
      </w:pPr>
      <w:r w:rsidRPr="00DA1BA6">
        <w:rPr>
          <w:rFonts w:ascii="Times New Roman" w:hAnsi="Times New Roman" w:cs="Times New Roman"/>
          <w:b/>
          <w:sz w:val="24"/>
          <w:szCs w:val="24"/>
        </w:rPr>
        <w:t>9. Порядок формирования фонда оплаты труда образовательной организации</w:t>
      </w:r>
    </w:p>
    <w:p w:rsidR="00DB7E98" w:rsidRPr="00DA1BA6" w:rsidRDefault="00664AE0" w:rsidP="00DA1BA6">
      <w:pPr>
        <w:pStyle w:val="ConsPlusNormal"/>
        <w:jc w:val="both"/>
        <w:rPr>
          <w:rFonts w:ascii="Times New Roman" w:hAnsi="Times New Roman" w:cs="Times New Roman"/>
          <w:sz w:val="24"/>
          <w:szCs w:val="24"/>
        </w:rPr>
      </w:pPr>
      <w:r w:rsidRPr="00DA1BA6">
        <w:rPr>
          <w:rFonts w:ascii="Times New Roman" w:hAnsi="Times New Roman" w:cs="Times New Roman"/>
          <w:sz w:val="24"/>
          <w:szCs w:val="24"/>
        </w:rPr>
        <w:t xml:space="preserve">     </w:t>
      </w:r>
      <w:r w:rsidR="00900BB3" w:rsidRPr="00DA1BA6">
        <w:rPr>
          <w:rFonts w:ascii="Times New Roman" w:hAnsi="Times New Roman" w:cs="Times New Roman"/>
          <w:sz w:val="24"/>
          <w:szCs w:val="24"/>
        </w:rPr>
        <w:t>9.</w:t>
      </w:r>
      <w:r w:rsidRPr="00DA1BA6">
        <w:rPr>
          <w:rFonts w:ascii="Times New Roman" w:hAnsi="Times New Roman" w:cs="Times New Roman"/>
          <w:sz w:val="24"/>
          <w:szCs w:val="24"/>
        </w:rPr>
        <w:t>1.</w:t>
      </w:r>
      <w:r w:rsidR="00900BB3" w:rsidRPr="00DA1BA6">
        <w:rPr>
          <w:rFonts w:ascii="Times New Roman" w:hAnsi="Times New Roman" w:cs="Times New Roman"/>
          <w:sz w:val="24"/>
          <w:szCs w:val="24"/>
        </w:rPr>
        <w:t>Формирование фонда оплаты труда общеобразовательной организации осуществляется в пределах объема средств общеобразовательной организации на текущий финансовый год, определенного в соответствии с нормативами, количеством оказываемых услуг и отражается в плане финансово-хозяйственной деятельности общеобразовательной организации.</w:t>
      </w:r>
    </w:p>
    <w:p w:rsidR="007F7022" w:rsidRPr="00DA1BA6" w:rsidRDefault="007F7022" w:rsidP="00DA1BA6">
      <w:pPr>
        <w:pStyle w:val="ConsPlusNormal"/>
        <w:ind w:firstLine="709"/>
        <w:jc w:val="both"/>
        <w:rPr>
          <w:rFonts w:ascii="Times New Roman" w:hAnsi="Times New Roman" w:cs="Times New Roman"/>
          <w:sz w:val="24"/>
          <w:szCs w:val="24"/>
        </w:rPr>
      </w:pPr>
    </w:p>
    <w:p w:rsidR="007F7022" w:rsidRPr="00DA1BA6" w:rsidRDefault="007F7022" w:rsidP="00DA1BA6">
      <w:pPr>
        <w:pStyle w:val="1"/>
        <w:tabs>
          <w:tab w:val="left" w:pos="1276"/>
        </w:tabs>
        <w:ind w:firstLine="0"/>
        <w:rPr>
          <w:sz w:val="24"/>
          <w:szCs w:val="24"/>
        </w:rPr>
      </w:pPr>
    </w:p>
    <w:sectPr w:rsidR="007F7022" w:rsidRPr="00DA1BA6" w:rsidSect="00DA1BA6">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70CDC"/>
    <w:multiLevelType w:val="multilevel"/>
    <w:tmpl w:val="D4F8BFEE"/>
    <w:lvl w:ilvl="0">
      <w:start w:val="1"/>
      <w:numFmt w:val="decimal"/>
      <w:lvlText w:val="%1."/>
      <w:lvlJc w:val="left"/>
      <w:pPr>
        <w:ind w:left="720" w:hanging="360"/>
      </w:pPr>
      <w:rPr>
        <w:rFonts w:cs="Times New Roman" w:hint="default"/>
      </w:rPr>
    </w:lvl>
    <w:lvl w:ilvl="1">
      <w:start w:val="1"/>
      <w:numFmt w:val="decimal"/>
      <w:isLgl/>
      <w:lvlText w:val="%1.%2."/>
      <w:lvlJc w:val="left"/>
      <w:pPr>
        <w:ind w:left="1855"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 w15:restartNumberingAfterBreak="0">
    <w:nsid w:val="55F437DA"/>
    <w:multiLevelType w:val="multilevel"/>
    <w:tmpl w:val="D4F8BFEE"/>
    <w:lvl w:ilvl="0">
      <w:start w:val="1"/>
      <w:numFmt w:val="decimal"/>
      <w:lvlText w:val="%1."/>
      <w:lvlJc w:val="left"/>
      <w:pPr>
        <w:ind w:left="720" w:hanging="360"/>
      </w:pPr>
      <w:rPr>
        <w:rFonts w:cs="Times New Roman" w:hint="default"/>
      </w:rPr>
    </w:lvl>
    <w:lvl w:ilvl="1">
      <w:start w:val="1"/>
      <w:numFmt w:val="decimal"/>
      <w:isLgl/>
      <w:lvlText w:val="%1.%2."/>
      <w:lvlJc w:val="left"/>
      <w:pPr>
        <w:ind w:left="1855"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8B6"/>
    <w:rsid w:val="001D57AA"/>
    <w:rsid w:val="0022016A"/>
    <w:rsid w:val="00304CCB"/>
    <w:rsid w:val="00590ABF"/>
    <w:rsid w:val="005B5417"/>
    <w:rsid w:val="00601BCE"/>
    <w:rsid w:val="00623461"/>
    <w:rsid w:val="00664AE0"/>
    <w:rsid w:val="006F5C81"/>
    <w:rsid w:val="007E6ACA"/>
    <w:rsid w:val="007F7022"/>
    <w:rsid w:val="008833E1"/>
    <w:rsid w:val="008E24EA"/>
    <w:rsid w:val="00900BB3"/>
    <w:rsid w:val="009E6847"/>
    <w:rsid w:val="009F2B44"/>
    <w:rsid w:val="00A638B6"/>
    <w:rsid w:val="00BA3B1F"/>
    <w:rsid w:val="00C3307A"/>
    <w:rsid w:val="00CC46C2"/>
    <w:rsid w:val="00CC7E13"/>
    <w:rsid w:val="00DA1BA6"/>
    <w:rsid w:val="00DB7E98"/>
    <w:rsid w:val="00E36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66921"/>
  <w15:docId w15:val="{557CFF8D-A049-4469-BFC7-5957A745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8B6"/>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A638B6"/>
    <w:pPr>
      <w:spacing w:after="120" w:line="480" w:lineRule="auto"/>
      <w:ind w:left="283"/>
    </w:pPr>
  </w:style>
  <w:style w:type="character" w:customStyle="1" w:styleId="20">
    <w:name w:val="Основной текст с отступом 2 Знак"/>
    <w:basedOn w:val="a0"/>
    <w:link w:val="2"/>
    <w:rsid w:val="00A638B6"/>
    <w:rPr>
      <w:rFonts w:ascii="Times New Roman" w:eastAsia="Calibri" w:hAnsi="Times New Roman" w:cs="Times New Roman"/>
      <w:sz w:val="24"/>
      <w:szCs w:val="24"/>
      <w:lang w:eastAsia="ru-RU"/>
    </w:rPr>
  </w:style>
  <w:style w:type="paragraph" w:customStyle="1" w:styleId="1">
    <w:name w:val="Абзац списка1"/>
    <w:basedOn w:val="a"/>
    <w:rsid w:val="00A638B6"/>
    <w:pPr>
      <w:ind w:firstLine="927"/>
      <w:contextualSpacing/>
      <w:jc w:val="both"/>
    </w:pPr>
    <w:rPr>
      <w:sz w:val="28"/>
      <w:szCs w:val="28"/>
    </w:rPr>
  </w:style>
  <w:style w:type="paragraph" w:styleId="a3">
    <w:name w:val="Body Text Indent"/>
    <w:basedOn w:val="a"/>
    <w:link w:val="a4"/>
    <w:rsid w:val="00A638B6"/>
    <w:pPr>
      <w:spacing w:after="120"/>
      <w:ind w:left="283"/>
    </w:pPr>
  </w:style>
  <w:style w:type="character" w:customStyle="1" w:styleId="a4">
    <w:name w:val="Основной текст с отступом Знак"/>
    <w:basedOn w:val="a0"/>
    <w:link w:val="a3"/>
    <w:rsid w:val="00A638B6"/>
    <w:rPr>
      <w:rFonts w:ascii="Times New Roman" w:eastAsia="Calibri" w:hAnsi="Times New Roman" w:cs="Times New Roman"/>
      <w:sz w:val="24"/>
      <w:szCs w:val="24"/>
      <w:lang w:eastAsia="ru-RU"/>
    </w:rPr>
  </w:style>
  <w:style w:type="paragraph" w:customStyle="1" w:styleId="ConsPlusNormal">
    <w:name w:val="ConsPlusNormal"/>
    <w:rsid w:val="007F7022"/>
    <w:pPr>
      <w:widowControl w:val="0"/>
      <w:autoSpaceDE w:val="0"/>
      <w:autoSpaceDN w:val="0"/>
      <w:spacing w:after="0" w:line="240" w:lineRule="auto"/>
    </w:pPr>
    <w:rPr>
      <w:rFonts w:ascii="Calibri" w:eastAsia="Times New Roman" w:hAnsi="Calibri" w:cs="Calibri"/>
      <w:szCs w:val="20"/>
      <w:lang w:eastAsia="ru-RU"/>
    </w:rPr>
  </w:style>
  <w:style w:type="paragraph" w:styleId="a5">
    <w:name w:val="footer"/>
    <w:basedOn w:val="a"/>
    <w:link w:val="a6"/>
    <w:rsid w:val="00601BCE"/>
    <w:pPr>
      <w:tabs>
        <w:tab w:val="center" w:pos="4677"/>
        <w:tab w:val="right" w:pos="9355"/>
      </w:tabs>
    </w:pPr>
    <w:rPr>
      <w:rFonts w:eastAsia="Times New Roman"/>
    </w:rPr>
  </w:style>
  <w:style w:type="character" w:customStyle="1" w:styleId="a6">
    <w:name w:val="Нижний колонтитул Знак"/>
    <w:basedOn w:val="a0"/>
    <w:link w:val="a5"/>
    <w:rsid w:val="00601BCE"/>
    <w:rPr>
      <w:rFonts w:ascii="Times New Roman" w:eastAsia="Times New Roman" w:hAnsi="Times New Roman" w:cs="Times New Roman"/>
      <w:sz w:val="24"/>
      <w:szCs w:val="24"/>
      <w:lang w:eastAsia="ru-RU"/>
    </w:rPr>
  </w:style>
  <w:style w:type="paragraph" w:customStyle="1" w:styleId="ConsNonformat">
    <w:name w:val="ConsNonformat"/>
    <w:rsid w:val="00601BC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BA3B1F"/>
    <w:rPr>
      <w:rFonts w:ascii="Segoe UI" w:hAnsi="Segoe UI" w:cs="Segoe UI"/>
      <w:sz w:val="18"/>
      <w:szCs w:val="18"/>
    </w:rPr>
  </w:style>
  <w:style w:type="character" w:customStyle="1" w:styleId="a8">
    <w:name w:val="Текст выноски Знак"/>
    <w:basedOn w:val="a0"/>
    <w:link w:val="a7"/>
    <w:uiPriority w:val="99"/>
    <w:semiHidden/>
    <w:rsid w:val="00BA3B1F"/>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61428335" TargetMode="External"/><Relationship Id="rId13" Type="http://schemas.openxmlformats.org/officeDocument/2006/relationships/hyperlink" Target="https://docs.cntd.ru/document/57078275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553264617" TargetMode="External"/><Relationship Id="rId12" Type="http://schemas.openxmlformats.org/officeDocument/2006/relationships/hyperlink" Target="https://docs.cntd.ru/document/57073196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AD08324B93225D5AFBB6E7274609C1CF972F5187B9D7A2F5507C90303376gCG" TargetMode="External"/><Relationship Id="rId1" Type="http://schemas.openxmlformats.org/officeDocument/2006/relationships/numbering" Target="numbering.xml"/><Relationship Id="rId6" Type="http://schemas.openxmlformats.org/officeDocument/2006/relationships/hyperlink" Target="https://docs.cntd.ru/document/550323933" TargetMode="External"/><Relationship Id="rId11" Type="http://schemas.openxmlformats.org/officeDocument/2006/relationships/hyperlink" Target="https://docs.cntd.ru/document/561680124" TargetMode="External"/><Relationship Id="rId5" Type="http://schemas.openxmlformats.org/officeDocument/2006/relationships/hyperlink" Target="https://docs.cntd.ru/document/550225102" TargetMode="External"/><Relationship Id="rId15" Type="http://schemas.openxmlformats.org/officeDocument/2006/relationships/hyperlink" Target="https://docs.cntd.ru/document/570956887" TargetMode="External"/><Relationship Id="rId10" Type="http://schemas.openxmlformats.org/officeDocument/2006/relationships/hyperlink" Target="https://docs.cntd.ru/document/561586973" TargetMode="External"/><Relationship Id="rId4" Type="http://schemas.openxmlformats.org/officeDocument/2006/relationships/webSettings" Target="webSettings.xml"/><Relationship Id="rId9" Type="http://schemas.openxmlformats.org/officeDocument/2006/relationships/hyperlink" Target="https://docs.cntd.ru/document/561507517" TargetMode="External"/><Relationship Id="rId14" Type="http://schemas.openxmlformats.org/officeDocument/2006/relationships/hyperlink" Target="https://docs.cntd.ru/document/5709055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1895</Words>
  <Characters>10803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Ромашка</dc:creator>
  <cp:lastModifiedBy>User</cp:lastModifiedBy>
  <cp:revision>15</cp:revision>
  <cp:lastPrinted>2021-06-04T10:57:00Z</cp:lastPrinted>
  <dcterms:created xsi:type="dcterms:W3CDTF">2017-05-16T10:18:00Z</dcterms:created>
  <dcterms:modified xsi:type="dcterms:W3CDTF">2024-04-17T14:14:00Z</dcterms:modified>
</cp:coreProperties>
</file>